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745" w:rsidRDefault="00684745" w:rsidP="00684745">
      <w:pPr>
        <w:widowControl w:val="0"/>
        <w:autoSpaceDE w:val="0"/>
        <w:autoSpaceDN w:val="0"/>
        <w:adjustRightInd w:val="0"/>
        <w:spacing w:line="288" w:lineRule="auto"/>
        <w:rPr>
          <w:rFonts w:ascii="Helvetica" w:hAnsi="Helvetica" w:cs="Helvetica"/>
        </w:rPr>
      </w:pPr>
      <w:bookmarkStart w:id="0" w:name="_GoBack"/>
      <w:bookmarkEnd w:id="0"/>
      <w:r w:rsidRPr="00684745">
        <w:rPr>
          <w:rFonts w:ascii="Helvetica" w:hAnsi="Helvetica" w:cs="Helvetica"/>
        </w:rPr>
        <w:t>Course Description</w:t>
      </w:r>
    </w:p>
    <w:p w:rsidR="00783F6D" w:rsidRDefault="00783F6D" w:rsidP="00684745">
      <w:pPr>
        <w:widowControl w:val="0"/>
        <w:autoSpaceDE w:val="0"/>
        <w:autoSpaceDN w:val="0"/>
        <w:adjustRightInd w:val="0"/>
        <w:spacing w:line="288" w:lineRule="auto"/>
        <w:rPr>
          <w:rFonts w:ascii="Helvetica" w:hAnsi="Helvetica" w:cs="Helvetica"/>
        </w:rPr>
      </w:pPr>
    </w:p>
    <w:p w:rsidR="00684745" w:rsidRPr="00684745" w:rsidRDefault="00684745" w:rsidP="00684745">
      <w:pPr>
        <w:widowControl w:val="0"/>
        <w:autoSpaceDE w:val="0"/>
        <w:autoSpaceDN w:val="0"/>
        <w:adjustRightInd w:val="0"/>
        <w:spacing w:line="288" w:lineRule="auto"/>
        <w:jc w:val="center"/>
        <w:rPr>
          <w:rFonts w:ascii="Helvetica" w:hAnsi="Helvetica" w:cs="Helvetica"/>
          <w:b/>
          <w:sz w:val="28"/>
          <w:szCs w:val="28"/>
        </w:rPr>
      </w:pPr>
      <w:r w:rsidRPr="00684745">
        <w:rPr>
          <w:rFonts w:ascii="Helvetica" w:hAnsi="Helvetica" w:cs="Helvetica"/>
          <w:b/>
          <w:sz w:val="28"/>
          <w:szCs w:val="28"/>
        </w:rPr>
        <w:t>The Social Marketing and Finance of NGO</w:t>
      </w:r>
    </w:p>
    <w:p w:rsidR="00684745" w:rsidRDefault="00684745" w:rsidP="00684745">
      <w:pPr>
        <w:widowControl w:val="0"/>
        <w:autoSpaceDE w:val="0"/>
        <w:autoSpaceDN w:val="0"/>
        <w:adjustRightInd w:val="0"/>
        <w:spacing w:line="360" w:lineRule="auto"/>
        <w:jc w:val="both"/>
        <w:rPr>
          <w:rFonts w:ascii="Helvetica" w:hAnsi="Helvetica" w:cs="Helvetica"/>
          <w:sz w:val="20"/>
          <w:szCs w:val="20"/>
        </w:rPr>
      </w:pPr>
    </w:p>
    <w:p w:rsidR="00684745" w:rsidRDefault="00684745" w:rsidP="00684745">
      <w:pPr>
        <w:widowControl w:val="0"/>
        <w:autoSpaceDE w:val="0"/>
        <w:autoSpaceDN w:val="0"/>
        <w:adjustRightInd w:val="0"/>
        <w:spacing w:line="360" w:lineRule="auto"/>
        <w:jc w:val="both"/>
        <w:rPr>
          <w:rFonts w:ascii="Arial" w:hAnsi="Arial" w:cs="Arial"/>
          <w:sz w:val="22"/>
          <w:szCs w:val="22"/>
        </w:rPr>
      </w:pPr>
      <w:r>
        <w:rPr>
          <w:rFonts w:ascii="Arial" w:hAnsi="Arial" w:cs="Arial"/>
          <w:sz w:val="22"/>
          <w:szCs w:val="22"/>
        </w:rPr>
        <w:t>Spring, 2015                    Ajou University GSIS NGO</w:t>
      </w:r>
      <w:r>
        <w:rPr>
          <w:rFonts w:ascii="Arial" w:hAnsi="Arial" w:cs="Arial"/>
          <w:sz w:val="22"/>
          <w:szCs w:val="22"/>
        </w:rPr>
        <w:tab/>
      </w:r>
      <w:r>
        <w:rPr>
          <w:rFonts w:ascii="Arial" w:hAnsi="Arial" w:cs="Arial"/>
          <w:sz w:val="22"/>
          <w:szCs w:val="22"/>
        </w:rPr>
        <w:tab/>
        <w:t xml:space="preserve">         prof. YI Kiho</w:t>
      </w:r>
    </w:p>
    <w:tbl>
      <w:tblPr>
        <w:tblW w:w="8748" w:type="dxa"/>
        <w:tblBorders>
          <w:top w:val="single" w:sz="2" w:space="0" w:color="auto"/>
          <w:left w:val="single" w:sz="2" w:space="0" w:color="auto"/>
          <w:right w:val="single" w:sz="2" w:space="0" w:color="auto"/>
        </w:tblBorders>
        <w:tblLayout w:type="fixed"/>
        <w:tblLook w:val="0000" w:firstRow="0" w:lastRow="0" w:firstColumn="0" w:lastColumn="0" w:noHBand="0" w:noVBand="0"/>
      </w:tblPr>
      <w:tblGrid>
        <w:gridCol w:w="1548"/>
        <w:gridCol w:w="4089"/>
        <w:gridCol w:w="1134"/>
        <w:gridCol w:w="283"/>
        <w:gridCol w:w="1694"/>
      </w:tblGrid>
      <w:tr w:rsidR="00684745" w:rsidTr="00D72235">
        <w:tc>
          <w:tcPr>
            <w:tcW w:w="1548" w:type="dxa"/>
            <w:tcBorders>
              <w:top w:val="single" w:sz="8" w:space="0" w:color="auto"/>
              <w:left w:val="single" w:sz="8" w:space="0" w:color="auto"/>
              <w:bottom w:val="single" w:sz="2" w:space="0" w:color="auto"/>
              <w:right w:val="single" w:sz="2" w:space="0" w:color="auto"/>
            </w:tcBorders>
            <w:shd w:val="clear" w:color="auto" w:fill="E5E5E5"/>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sz w:val="20"/>
                <w:szCs w:val="20"/>
              </w:rPr>
            </w:pPr>
            <w:r>
              <w:rPr>
                <w:rFonts w:ascii="Arial" w:hAnsi="Arial" w:cs="Arial"/>
                <w:sz w:val="20"/>
                <w:szCs w:val="20"/>
              </w:rPr>
              <w:t>Course Title</w:t>
            </w:r>
          </w:p>
        </w:tc>
        <w:tc>
          <w:tcPr>
            <w:tcW w:w="4089" w:type="dxa"/>
            <w:tcBorders>
              <w:top w:val="single" w:sz="8" w:space="0" w:color="auto"/>
              <w:left w:val="single" w:sz="2" w:space="0" w:color="auto"/>
              <w:bottom w:val="single" w:sz="2" w:space="0" w:color="auto"/>
              <w:right w:val="single" w:sz="2" w:space="0" w:color="auto"/>
            </w:tcBorders>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sz w:val="20"/>
                <w:szCs w:val="20"/>
              </w:rPr>
            </w:pPr>
            <w:r>
              <w:rPr>
                <w:rFonts w:ascii="Arial" w:hAnsi="Arial" w:cs="Arial"/>
                <w:sz w:val="20"/>
                <w:szCs w:val="20"/>
              </w:rPr>
              <w:t>The Social Marketing and Finance of NGO</w:t>
            </w:r>
          </w:p>
        </w:tc>
        <w:tc>
          <w:tcPr>
            <w:tcW w:w="1134" w:type="dxa"/>
            <w:tcBorders>
              <w:top w:val="single" w:sz="8" w:space="0" w:color="auto"/>
              <w:left w:val="single" w:sz="2" w:space="0" w:color="auto"/>
              <w:bottom w:val="single" w:sz="2" w:space="0" w:color="auto"/>
              <w:right w:val="single" w:sz="2" w:space="0" w:color="auto"/>
            </w:tcBorders>
            <w:shd w:val="clear" w:color="auto" w:fill="E5E5E5"/>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sz w:val="20"/>
                <w:szCs w:val="20"/>
              </w:rPr>
            </w:pPr>
            <w:r>
              <w:rPr>
                <w:rFonts w:ascii="Arial" w:hAnsi="Arial" w:cs="Arial"/>
                <w:sz w:val="20"/>
                <w:szCs w:val="20"/>
              </w:rPr>
              <w:t>Instructor</w:t>
            </w:r>
          </w:p>
        </w:tc>
        <w:tc>
          <w:tcPr>
            <w:tcW w:w="1977" w:type="dxa"/>
            <w:gridSpan w:val="2"/>
            <w:tcBorders>
              <w:top w:val="single" w:sz="8" w:space="0" w:color="auto"/>
              <w:left w:val="single" w:sz="2" w:space="0" w:color="auto"/>
              <w:bottom w:val="single" w:sz="2" w:space="0" w:color="auto"/>
              <w:right w:val="single" w:sz="8" w:space="0" w:color="auto"/>
            </w:tcBorders>
            <w:tcMar>
              <w:top w:w="100" w:type="nil"/>
              <w:right w:w="100" w:type="nil"/>
            </w:tcMar>
            <w:vAlign w:val="center"/>
          </w:tcPr>
          <w:p w:rsidR="00684745" w:rsidRDefault="00684745" w:rsidP="00684745">
            <w:pPr>
              <w:widowControl w:val="0"/>
              <w:autoSpaceDE w:val="0"/>
              <w:autoSpaceDN w:val="0"/>
              <w:adjustRightInd w:val="0"/>
              <w:spacing w:line="360" w:lineRule="auto"/>
              <w:jc w:val="center"/>
              <w:rPr>
                <w:rFonts w:ascii="Arial" w:hAnsi="Arial" w:cs="Arial"/>
                <w:sz w:val="20"/>
                <w:szCs w:val="20"/>
              </w:rPr>
            </w:pPr>
            <w:r>
              <w:rPr>
                <w:rFonts w:ascii="Arial" w:hAnsi="Arial" w:cs="Arial"/>
                <w:sz w:val="20"/>
                <w:szCs w:val="20"/>
              </w:rPr>
              <w:t>Prof. YI, Kiho</w:t>
            </w:r>
          </w:p>
          <w:p w:rsidR="00684745" w:rsidRDefault="00684745" w:rsidP="00684745">
            <w:pPr>
              <w:widowControl w:val="0"/>
              <w:autoSpaceDE w:val="0"/>
              <w:autoSpaceDN w:val="0"/>
              <w:adjustRightInd w:val="0"/>
              <w:jc w:val="center"/>
              <w:rPr>
                <w:rFonts w:ascii="Arial" w:hAnsi="Arial" w:cs="Arial"/>
                <w:sz w:val="20"/>
                <w:szCs w:val="20"/>
              </w:rPr>
            </w:pPr>
            <w:r>
              <w:rPr>
                <w:rFonts w:ascii="Arial" w:hAnsi="Arial" w:cs="Arial"/>
                <w:sz w:val="20"/>
                <w:szCs w:val="20"/>
              </w:rPr>
              <w:t>yikiho@me.com</w:t>
            </w:r>
          </w:p>
        </w:tc>
      </w:tr>
      <w:tr w:rsidR="00684745" w:rsidTr="00D72235">
        <w:tblPrEx>
          <w:tblBorders>
            <w:top w:val="none" w:sz="0" w:space="0" w:color="auto"/>
          </w:tblBorders>
        </w:tblPrEx>
        <w:trPr>
          <w:trHeight w:val="194"/>
        </w:trPr>
        <w:tc>
          <w:tcPr>
            <w:tcW w:w="1548" w:type="dxa"/>
            <w:tcBorders>
              <w:top w:val="single" w:sz="2" w:space="0" w:color="auto"/>
              <w:left w:val="single" w:sz="8" w:space="0" w:color="auto"/>
              <w:bottom w:val="single" w:sz="2" w:space="0" w:color="auto"/>
              <w:right w:val="single" w:sz="2" w:space="0" w:color="auto"/>
            </w:tcBorders>
            <w:shd w:val="clear" w:color="auto" w:fill="E5E5E5"/>
            <w:tcMar>
              <w:top w:w="100" w:type="nil"/>
              <w:right w:w="100" w:type="nil"/>
            </w:tcMar>
            <w:vAlign w:val="center"/>
          </w:tcPr>
          <w:p w:rsidR="00684745" w:rsidRDefault="00D64CBD" w:rsidP="00D64CBD">
            <w:pPr>
              <w:widowControl w:val="0"/>
              <w:autoSpaceDE w:val="0"/>
              <w:autoSpaceDN w:val="0"/>
              <w:adjustRightInd w:val="0"/>
              <w:spacing w:line="360" w:lineRule="auto"/>
              <w:jc w:val="center"/>
              <w:rPr>
                <w:rFonts w:ascii="Arial" w:hAnsi="Arial" w:cs="Arial"/>
                <w:sz w:val="20"/>
                <w:szCs w:val="20"/>
              </w:rPr>
            </w:pPr>
            <w:r>
              <w:rPr>
                <w:rFonts w:ascii="Arial" w:hAnsi="Arial" w:cs="Arial"/>
                <w:sz w:val="20"/>
                <w:szCs w:val="20"/>
              </w:rPr>
              <w:t>Time/ Class R.</w:t>
            </w:r>
          </w:p>
        </w:tc>
        <w:tc>
          <w:tcPr>
            <w:tcW w:w="4089" w:type="dxa"/>
            <w:tcBorders>
              <w:top w:val="single" w:sz="2" w:space="0" w:color="auto"/>
              <w:left w:val="single" w:sz="2" w:space="0" w:color="auto"/>
              <w:bottom w:val="single" w:sz="2" w:space="0" w:color="auto"/>
              <w:right w:val="single" w:sz="2" w:space="0" w:color="auto"/>
            </w:tcBorders>
            <w:tcMar>
              <w:top w:w="100" w:type="nil"/>
              <w:right w:w="100" w:type="nil"/>
            </w:tcMar>
            <w:vAlign w:val="center"/>
          </w:tcPr>
          <w:p w:rsidR="00684745" w:rsidRDefault="00684745" w:rsidP="00D64CBD">
            <w:pPr>
              <w:widowControl w:val="0"/>
              <w:autoSpaceDE w:val="0"/>
              <w:autoSpaceDN w:val="0"/>
              <w:adjustRightInd w:val="0"/>
              <w:spacing w:line="360" w:lineRule="auto"/>
              <w:jc w:val="center"/>
              <w:rPr>
                <w:rFonts w:ascii="Arial" w:hAnsi="Arial" w:cs="Arial"/>
                <w:sz w:val="20"/>
                <w:szCs w:val="20"/>
              </w:rPr>
            </w:pPr>
            <w:r>
              <w:rPr>
                <w:rFonts w:ascii="Arial" w:hAnsi="Arial" w:cs="Arial"/>
                <w:sz w:val="20"/>
                <w:szCs w:val="20"/>
              </w:rPr>
              <w:t>Tuesday 09:00-12:00/ Rm.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E5E5E5"/>
            <w:tcMar>
              <w:top w:w="100" w:type="nil"/>
              <w:right w:w="100" w:type="nil"/>
            </w:tcMar>
            <w:vAlign w:val="center"/>
          </w:tcPr>
          <w:p w:rsidR="00684745" w:rsidRDefault="00684745" w:rsidP="00D64CBD">
            <w:pPr>
              <w:widowControl w:val="0"/>
              <w:autoSpaceDE w:val="0"/>
              <w:autoSpaceDN w:val="0"/>
              <w:adjustRightInd w:val="0"/>
              <w:spacing w:line="360" w:lineRule="auto"/>
              <w:jc w:val="center"/>
              <w:rPr>
                <w:rFonts w:ascii="Arial" w:hAnsi="Arial" w:cs="Arial"/>
                <w:sz w:val="20"/>
                <w:szCs w:val="20"/>
              </w:rPr>
            </w:pPr>
            <w:r>
              <w:rPr>
                <w:rFonts w:ascii="Arial" w:hAnsi="Arial" w:cs="Arial"/>
                <w:sz w:val="20"/>
                <w:szCs w:val="20"/>
              </w:rPr>
              <w:t>Credit/Hours</w:t>
            </w:r>
          </w:p>
        </w:tc>
        <w:tc>
          <w:tcPr>
            <w:tcW w:w="1694" w:type="dxa"/>
            <w:tcBorders>
              <w:top w:val="single" w:sz="2" w:space="0" w:color="auto"/>
              <w:left w:val="single" w:sz="2" w:space="0" w:color="auto"/>
              <w:bottom w:val="single" w:sz="2" w:space="0" w:color="auto"/>
              <w:right w:val="single" w:sz="8" w:space="0" w:color="auto"/>
            </w:tcBorders>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sz w:val="20"/>
                <w:szCs w:val="20"/>
              </w:rPr>
            </w:pPr>
            <w:r>
              <w:rPr>
                <w:rFonts w:ascii="Arial" w:hAnsi="Arial" w:cs="Arial"/>
                <w:sz w:val="20"/>
                <w:szCs w:val="20"/>
              </w:rPr>
              <w:t>3/3</w:t>
            </w:r>
          </w:p>
        </w:tc>
      </w:tr>
      <w:tr w:rsidR="00684745" w:rsidTr="00684745">
        <w:tblPrEx>
          <w:tblBorders>
            <w:top w:val="none" w:sz="0" w:space="0" w:color="auto"/>
          </w:tblBorders>
        </w:tblPrEx>
        <w:tc>
          <w:tcPr>
            <w:tcW w:w="1548" w:type="dxa"/>
            <w:tcBorders>
              <w:top w:val="single" w:sz="2" w:space="0" w:color="auto"/>
              <w:left w:val="single" w:sz="8" w:space="0" w:color="auto"/>
              <w:bottom w:val="single" w:sz="2" w:space="0" w:color="auto"/>
              <w:right w:val="single" w:sz="2" w:space="0" w:color="auto"/>
            </w:tcBorders>
            <w:shd w:val="clear" w:color="auto" w:fill="E5E5E5"/>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sz w:val="20"/>
                <w:szCs w:val="20"/>
              </w:rPr>
            </w:pPr>
            <w:r>
              <w:rPr>
                <w:rFonts w:ascii="Arial" w:hAnsi="Arial" w:cs="Arial"/>
                <w:sz w:val="20"/>
                <w:szCs w:val="20"/>
              </w:rPr>
              <w:t>Textbook(s)</w:t>
            </w:r>
          </w:p>
        </w:tc>
        <w:tc>
          <w:tcPr>
            <w:tcW w:w="7200" w:type="dxa"/>
            <w:gridSpan w:val="4"/>
            <w:tcBorders>
              <w:top w:val="single" w:sz="2" w:space="0" w:color="auto"/>
              <w:left w:val="single" w:sz="2" w:space="0" w:color="auto"/>
              <w:bottom w:val="single" w:sz="2" w:space="0" w:color="auto"/>
              <w:right w:val="single" w:sz="8" w:space="0" w:color="auto"/>
            </w:tcBorders>
            <w:tcMar>
              <w:top w:w="100" w:type="nil"/>
              <w:right w:w="100" w:type="nil"/>
            </w:tcMar>
            <w:vAlign w:val="center"/>
          </w:tcPr>
          <w:p w:rsidR="00684745" w:rsidRDefault="00684745" w:rsidP="00D72235">
            <w:pPr>
              <w:widowControl w:val="0"/>
              <w:numPr>
                <w:ilvl w:val="0"/>
                <w:numId w:val="1"/>
              </w:numPr>
              <w:autoSpaceDE w:val="0"/>
              <w:autoSpaceDN w:val="0"/>
              <w:adjustRightInd w:val="0"/>
              <w:spacing w:line="276" w:lineRule="auto"/>
              <w:ind w:left="295" w:right="100" w:hanging="283"/>
              <w:jc w:val="both"/>
              <w:rPr>
                <w:rFonts w:ascii="Arial" w:hAnsi="Arial" w:cs="Arial"/>
                <w:sz w:val="20"/>
                <w:szCs w:val="20"/>
              </w:rPr>
            </w:pPr>
            <w:r>
              <w:rPr>
                <w:rFonts w:ascii="Arial" w:hAnsi="Arial" w:cs="Arial"/>
                <w:sz w:val="20"/>
                <w:szCs w:val="20"/>
              </w:rPr>
              <w:t xml:space="preserve">Philip Kotler, Ned Roberto, Nancy Lee, </w:t>
            </w:r>
            <w:r>
              <w:rPr>
                <w:rFonts w:ascii="Arial" w:hAnsi="Arial" w:cs="Arial"/>
                <w:b/>
                <w:bCs/>
                <w:i/>
                <w:iCs/>
                <w:sz w:val="20"/>
                <w:szCs w:val="20"/>
              </w:rPr>
              <w:t>Social Marketing: Improving the Quality of Life.</w:t>
            </w:r>
            <w:r>
              <w:rPr>
                <w:rFonts w:ascii="Arial" w:hAnsi="Arial" w:cs="Arial"/>
                <w:sz w:val="20"/>
                <w:szCs w:val="20"/>
              </w:rPr>
              <w:t xml:space="preserve"> 2nd ed. Sage Publications, 2002.</w:t>
            </w:r>
          </w:p>
          <w:p w:rsidR="00684745" w:rsidRPr="00684745" w:rsidRDefault="00684745" w:rsidP="00D72235">
            <w:pPr>
              <w:pStyle w:val="a3"/>
              <w:widowControl w:val="0"/>
              <w:numPr>
                <w:ilvl w:val="0"/>
                <w:numId w:val="1"/>
              </w:numPr>
              <w:autoSpaceDE w:val="0"/>
              <w:autoSpaceDN w:val="0"/>
              <w:adjustRightInd w:val="0"/>
              <w:spacing w:line="276" w:lineRule="auto"/>
              <w:ind w:left="295" w:hanging="283"/>
              <w:rPr>
                <w:rFonts w:ascii="Arial" w:hAnsi="Arial" w:cs="Arial"/>
                <w:sz w:val="20"/>
                <w:szCs w:val="20"/>
              </w:rPr>
            </w:pPr>
            <w:r w:rsidRPr="00684745">
              <w:rPr>
                <w:rFonts w:ascii="Arial" w:hAnsi="Arial" w:cs="Arial"/>
                <w:sz w:val="20"/>
                <w:szCs w:val="20"/>
              </w:rPr>
              <w:t xml:space="preserve">Lewis Terry, </w:t>
            </w:r>
            <w:r w:rsidRPr="00684745">
              <w:rPr>
                <w:rFonts w:ascii="Arial" w:hAnsi="Arial" w:cs="Arial"/>
                <w:b/>
                <w:bCs/>
                <w:i/>
                <w:iCs/>
                <w:sz w:val="20"/>
                <w:szCs w:val="20"/>
              </w:rPr>
              <w:t>A Handbook for NGOs: Financial Management Essentials.</w:t>
            </w:r>
            <w:r w:rsidRPr="00684745">
              <w:rPr>
                <w:rFonts w:ascii="Arial" w:hAnsi="Arial" w:cs="Arial"/>
                <w:sz w:val="20"/>
                <w:szCs w:val="20"/>
              </w:rPr>
              <w:t xml:space="preserve"> Mango, 2012</w:t>
            </w:r>
          </w:p>
        </w:tc>
      </w:tr>
      <w:tr w:rsidR="00684745" w:rsidTr="00684745">
        <w:tblPrEx>
          <w:tblBorders>
            <w:top w:val="none" w:sz="0" w:space="0" w:color="auto"/>
          </w:tblBorders>
        </w:tblPrEx>
        <w:tc>
          <w:tcPr>
            <w:tcW w:w="1548" w:type="dxa"/>
            <w:tcBorders>
              <w:top w:val="single" w:sz="2" w:space="0" w:color="auto"/>
              <w:left w:val="single" w:sz="8" w:space="0" w:color="auto"/>
              <w:bottom w:val="single" w:sz="2" w:space="0" w:color="auto"/>
              <w:right w:val="single" w:sz="2" w:space="0" w:color="auto"/>
            </w:tcBorders>
            <w:shd w:val="clear" w:color="auto" w:fill="E5E5E5"/>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sz w:val="20"/>
                <w:szCs w:val="20"/>
              </w:rPr>
            </w:pPr>
            <w:r>
              <w:rPr>
                <w:rFonts w:ascii="Arial" w:hAnsi="Arial" w:cs="Arial"/>
                <w:sz w:val="20"/>
                <w:szCs w:val="20"/>
              </w:rPr>
              <w:t>Reference(s)</w:t>
            </w:r>
          </w:p>
        </w:tc>
        <w:tc>
          <w:tcPr>
            <w:tcW w:w="7200" w:type="dxa"/>
            <w:gridSpan w:val="4"/>
            <w:tcBorders>
              <w:top w:val="single" w:sz="2" w:space="0" w:color="auto"/>
              <w:left w:val="single" w:sz="2" w:space="0" w:color="auto"/>
              <w:bottom w:val="single" w:sz="2" w:space="0" w:color="auto"/>
              <w:right w:val="single" w:sz="8" w:space="0" w:color="auto"/>
            </w:tcBorders>
            <w:tcMar>
              <w:top w:w="100" w:type="nil"/>
              <w:right w:w="100" w:type="nil"/>
            </w:tcMar>
            <w:vAlign w:val="center"/>
          </w:tcPr>
          <w:p w:rsidR="00684745" w:rsidRPr="00684745" w:rsidRDefault="00684745" w:rsidP="00D72235">
            <w:pPr>
              <w:pStyle w:val="a3"/>
              <w:widowControl w:val="0"/>
              <w:numPr>
                <w:ilvl w:val="0"/>
                <w:numId w:val="2"/>
              </w:numPr>
              <w:autoSpaceDE w:val="0"/>
              <w:autoSpaceDN w:val="0"/>
              <w:adjustRightInd w:val="0"/>
              <w:spacing w:line="276" w:lineRule="auto"/>
              <w:ind w:left="295" w:hanging="283"/>
              <w:rPr>
                <w:rFonts w:ascii="Arial" w:hAnsi="Arial" w:cs="Arial"/>
                <w:sz w:val="20"/>
                <w:szCs w:val="20"/>
              </w:rPr>
            </w:pPr>
            <w:r w:rsidRPr="00684745">
              <w:rPr>
                <w:rFonts w:ascii="Arial" w:hAnsi="Arial" w:cs="Arial"/>
                <w:sz w:val="20"/>
                <w:szCs w:val="20"/>
              </w:rPr>
              <w:t xml:space="preserve">Doug McKenzie-Mohr, William Smith, </w:t>
            </w:r>
            <w:r w:rsidRPr="00684745">
              <w:rPr>
                <w:rFonts w:ascii="Arial" w:hAnsi="Arial" w:cs="Arial"/>
                <w:b/>
                <w:bCs/>
                <w:i/>
                <w:iCs/>
                <w:sz w:val="20"/>
                <w:szCs w:val="20"/>
              </w:rPr>
              <w:t>Fostering Sustainable Behavior : An Introduction to Community-Based Social Marketing</w:t>
            </w:r>
            <w:r w:rsidRPr="00684745">
              <w:rPr>
                <w:rFonts w:ascii="Arial" w:hAnsi="Arial" w:cs="Arial"/>
                <w:b/>
                <w:bCs/>
                <w:sz w:val="20"/>
                <w:szCs w:val="20"/>
              </w:rPr>
              <w:t xml:space="preserve"> </w:t>
            </w:r>
            <w:r w:rsidRPr="00684745">
              <w:rPr>
                <w:rFonts w:ascii="Arial" w:hAnsi="Arial" w:cs="Arial"/>
                <w:sz w:val="20"/>
                <w:szCs w:val="20"/>
              </w:rPr>
              <w:t>(Education for Sustainability Series) New Society Publishers, 1999.</w:t>
            </w:r>
          </w:p>
          <w:p w:rsidR="00684745" w:rsidRPr="00684745" w:rsidRDefault="00684745" w:rsidP="00D72235">
            <w:pPr>
              <w:pStyle w:val="a3"/>
              <w:widowControl w:val="0"/>
              <w:numPr>
                <w:ilvl w:val="0"/>
                <w:numId w:val="2"/>
              </w:numPr>
              <w:autoSpaceDE w:val="0"/>
              <w:autoSpaceDN w:val="0"/>
              <w:adjustRightInd w:val="0"/>
              <w:spacing w:line="276" w:lineRule="auto"/>
              <w:ind w:left="295" w:right="100" w:hanging="283"/>
              <w:jc w:val="both"/>
              <w:rPr>
                <w:rFonts w:ascii="Arial" w:hAnsi="Arial" w:cs="Arial"/>
                <w:sz w:val="20"/>
                <w:szCs w:val="20"/>
              </w:rPr>
            </w:pPr>
            <w:r w:rsidRPr="00684745">
              <w:rPr>
                <w:rFonts w:ascii="Arial" w:hAnsi="Arial" w:cs="Arial"/>
                <w:sz w:val="20"/>
                <w:szCs w:val="20"/>
              </w:rPr>
              <w:t xml:space="preserve">Alan Fowler, </w:t>
            </w:r>
            <w:r w:rsidRPr="00684745">
              <w:rPr>
                <w:rFonts w:ascii="Arial" w:hAnsi="Arial" w:cs="Arial"/>
                <w:b/>
                <w:bCs/>
                <w:i/>
                <w:iCs/>
                <w:sz w:val="20"/>
                <w:szCs w:val="20"/>
              </w:rPr>
              <w:t>Striking a Balance</w:t>
            </w:r>
            <w:r w:rsidRPr="00684745">
              <w:rPr>
                <w:rFonts w:ascii="Arial" w:hAnsi="Arial" w:cs="Arial"/>
                <w:sz w:val="20"/>
                <w:szCs w:val="20"/>
              </w:rPr>
              <w:t>. Earthscan Publications Limited, 1997.</w:t>
            </w:r>
          </w:p>
          <w:p w:rsidR="00684745" w:rsidRPr="00684745" w:rsidRDefault="00684745" w:rsidP="00D72235">
            <w:pPr>
              <w:pStyle w:val="a3"/>
              <w:widowControl w:val="0"/>
              <w:numPr>
                <w:ilvl w:val="0"/>
                <w:numId w:val="2"/>
              </w:numPr>
              <w:autoSpaceDE w:val="0"/>
              <w:autoSpaceDN w:val="0"/>
              <w:adjustRightInd w:val="0"/>
              <w:spacing w:line="276" w:lineRule="auto"/>
              <w:ind w:left="295" w:hanging="283"/>
              <w:rPr>
                <w:rFonts w:ascii="Arial" w:hAnsi="Arial" w:cs="Arial"/>
                <w:sz w:val="20"/>
                <w:szCs w:val="20"/>
              </w:rPr>
            </w:pPr>
            <w:r w:rsidRPr="00684745">
              <w:rPr>
                <w:rFonts w:ascii="Arial" w:hAnsi="Arial" w:cs="Arial"/>
                <w:sz w:val="20"/>
                <w:szCs w:val="20"/>
              </w:rPr>
              <w:t>Several Articles and Materials related to topics</w:t>
            </w:r>
          </w:p>
        </w:tc>
      </w:tr>
      <w:tr w:rsidR="00684745" w:rsidTr="00684745">
        <w:tblPrEx>
          <w:tblBorders>
            <w:top w:val="none" w:sz="0" w:space="0" w:color="auto"/>
          </w:tblBorders>
        </w:tblPrEx>
        <w:tc>
          <w:tcPr>
            <w:tcW w:w="1548" w:type="dxa"/>
            <w:tcBorders>
              <w:top w:val="single" w:sz="2" w:space="0" w:color="auto"/>
              <w:left w:val="single" w:sz="8" w:space="0" w:color="auto"/>
              <w:bottom w:val="single" w:sz="2" w:space="0" w:color="auto"/>
              <w:right w:val="single" w:sz="2" w:space="0" w:color="auto"/>
            </w:tcBorders>
            <w:shd w:val="clear" w:color="auto" w:fill="E5E5E5"/>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sz w:val="20"/>
                <w:szCs w:val="20"/>
              </w:rPr>
            </w:pPr>
            <w:r>
              <w:rPr>
                <w:rFonts w:ascii="Arial" w:hAnsi="Arial" w:cs="Arial"/>
                <w:sz w:val="20"/>
                <w:szCs w:val="20"/>
              </w:rPr>
              <w:t>Teaching Method(s)</w:t>
            </w:r>
          </w:p>
        </w:tc>
        <w:tc>
          <w:tcPr>
            <w:tcW w:w="7200" w:type="dxa"/>
            <w:gridSpan w:val="4"/>
            <w:tcBorders>
              <w:top w:val="single" w:sz="2" w:space="0" w:color="auto"/>
              <w:left w:val="single" w:sz="2" w:space="0" w:color="auto"/>
              <w:bottom w:val="single" w:sz="2" w:space="0" w:color="auto"/>
              <w:right w:val="single" w:sz="8" w:space="0" w:color="auto"/>
            </w:tcBorders>
            <w:tcMar>
              <w:top w:w="100" w:type="nil"/>
              <w:right w:w="100" w:type="nil"/>
            </w:tcMar>
            <w:vAlign w:val="center"/>
          </w:tcPr>
          <w:p w:rsidR="00684745" w:rsidRDefault="00684745" w:rsidP="00D72235">
            <w:pPr>
              <w:widowControl w:val="0"/>
              <w:autoSpaceDE w:val="0"/>
              <w:autoSpaceDN w:val="0"/>
              <w:adjustRightInd w:val="0"/>
              <w:spacing w:line="360" w:lineRule="auto"/>
              <w:rPr>
                <w:rFonts w:ascii="Arial" w:hAnsi="Arial" w:cs="Arial"/>
                <w:sz w:val="20"/>
                <w:szCs w:val="20"/>
              </w:rPr>
            </w:pPr>
            <w:r>
              <w:rPr>
                <w:rFonts w:ascii="Arial" w:hAnsi="Arial" w:cs="Arial"/>
                <w:sz w:val="20"/>
                <w:szCs w:val="20"/>
              </w:rPr>
              <w:t>Students should prepare a summery with comments about the topic of every week</w:t>
            </w:r>
            <w:r w:rsidR="00D64CBD">
              <w:rPr>
                <w:rFonts w:ascii="Arial" w:hAnsi="Arial" w:cs="Arial"/>
                <w:sz w:val="20"/>
                <w:szCs w:val="20"/>
              </w:rPr>
              <w:t>,</w:t>
            </w:r>
            <w:r>
              <w:rPr>
                <w:rFonts w:ascii="Arial" w:hAnsi="Arial" w:cs="Arial"/>
                <w:sz w:val="20"/>
                <w:szCs w:val="20"/>
              </w:rPr>
              <w:t xml:space="preserve"> which might not exceed 3 pages of A4. </w:t>
            </w:r>
            <w:r w:rsidR="00D64CBD">
              <w:rPr>
                <w:rFonts w:ascii="Arial" w:hAnsi="Arial" w:cs="Arial"/>
                <w:sz w:val="20"/>
                <w:szCs w:val="20"/>
              </w:rPr>
              <w:t xml:space="preserve">Students </w:t>
            </w:r>
            <w:r w:rsidR="0066579C">
              <w:rPr>
                <w:rFonts w:ascii="Arial" w:hAnsi="Arial" w:cs="Arial"/>
                <w:sz w:val="20"/>
                <w:szCs w:val="20"/>
              </w:rPr>
              <w:t>need</w:t>
            </w:r>
            <w:r w:rsidR="00D64CBD">
              <w:rPr>
                <w:rFonts w:ascii="Arial" w:hAnsi="Arial" w:cs="Arial"/>
                <w:sz w:val="20"/>
                <w:szCs w:val="20"/>
              </w:rPr>
              <w:t xml:space="preserve"> to present the chapters of the textbook and manage discussions. </w:t>
            </w:r>
            <w:r>
              <w:rPr>
                <w:rFonts w:ascii="Arial" w:hAnsi="Arial" w:cs="Arial"/>
                <w:sz w:val="20"/>
                <w:szCs w:val="20"/>
              </w:rPr>
              <w:t xml:space="preserve">During the course, each group composed about 3 people should submit Social Marketing strategy planning paper </w:t>
            </w:r>
            <w:r w:rsidR="0066579C">
              <w:rPr>
                <w:rFonts w:ascii="Arial" w:hAnsi="Arial" w:cs="Arial"/>
                <w:sz w:val="20"/>
                <w:szCs w:val="20"/>
              </w:rPr>
              <w:t>and present it with discussion instead of Midterm exam</w:t>
            </w:r>
            <w:r>
              <w:rPr>
                <w:rFonts w:ascii="Arial" w:hAnsi="Arial" w:cs="Arial"/>
                <w:sz w:val="20"/>
                <w:szCs w:val="20"/>
              </w:rPr>
              <w:t>.</w:t>
            </w:r>
            <w:r w:rsidR="0066579C">
              <w:rPr>
                <w:rFonts w:ascii="Arial" w:hAnsi="Arial" w:cs="Arial"/>
                <w:sz w:val="20"/>
                <w:szCs w:val="20"/>
              </w:rPr>
              <w:t xml:space="preserve"> To </w:t>
            </w:r>
            <w:r w:rsidR="00EC4449">
              <w:rPr>
                <w:rFonts w:ascii="Arial" w:hAnsi="Arial" w:cs="Arial"/>
                <w:sz w:val="20"/>
                <w:szCs w:val="20"/>
              </w:rPr>
              <w:t>have more dynamic and intensive discussion, One full day workshop could be arranged through the dialogue with students during the course.</w:t>
            </w:r>
          </w:p>
        </w:tc>
      </w:tr>
      <w:tr w:rsidR="00684745" w:rsidTr="00684745">
        <w:tblPrEx>
          <w:tblBorders>
            <w:top w:val="none" w:sz="0" w:space="0" w:color="auto"/>
          </w:tblBorders>
        </w:tblPrEx>
        <w:tc>
          <w:tcPr>
            <w:tcW w:w="1548" w:type="dxa"/>
            <w:tcBorders>
              <w:top w:val="single" w:sz="2" w:space="0" w:color="auto"/>
              <w:left w:val="single" w:sz="8" w:space="0" w:color="auto"/>
              <w:bottom w:val="single" w:sz="2" w:space="0" w:color="auto"/>
              <w:right w:val="single" w:sz="2" w:space="0" w:color="auto"/>
            </w:tcBorders>
            <w:shd w:val="clear" w:color="auto" w:fill="E5E5E5"/>
            <w:tcMar>
              <w:top w:w="100" w:type="nil"/>
              <w:right w:w="100" w:type="nil"/>
            </w:tcMar>
            <w:vAlign w:val="center"/>
          </w:tcPr>
          <w:p w:rsidR="00684745" w:rsidRDefault="00684745" w:rsidP="00D72235">
            <w:pPr>
              <w:widowControl w:val="0"/>
              <w:autoSpaceDE w:val="0"/>
              <w:autoSpaceDN w:val="0"/>
              <w:adjustRightInd w:val="0"/>
              <w:spacing w:line="276" w:lineRule="auto"/>
              <w:jc w:val="center"/>
              <w:rPr>
                <w:rFonts w:ascii="Arial" w:hAnsi="Arial" w:cs="Arial"/>
                <w:sz w:val="20"/>
                <w:szCs w:val="20"/>
              </w:rPr>
            </w:pPr>
            <w:r>
              <w:rPr>
                <w:rFonts w:ascii="Arial" w:hAnsi="Arial" w:cs="Arial"/>
                <w:sz w:val="20"/>
                <w:szCs w:val="20"/>
              </w:rPr>
              <w:t>Grading Policy</w:t>
            </w:r>
          </w:p>
        </w:tc>
        <w:tc>
          <w:tcPr>
            <w:tcW w:w="7200" w:type="dxa"/>
            <w:gridSpan w:val="4"/>
            <w:tcBorders>
              <w:top w:val="single" w:sz="2" w:space="0" w:color="auto"/>
              <w:left w:val="single" w:sz="2" w:space="0" w:color="auto"/>
              <w:bottom w:val="single" w:sz="2" w:space="0" w:color="auto"/>
              <w:right w:val="single" w:sz="8" w:space="0" w:color="auto"/>
            </w:tcBorders>
            <w:tcMar>
              <w:top w:w="100" w:type="nil"/>
              <w:right w:w="100" w:type="nil"/>
            </w:tcMar>
            <w:vAlign w:val="center"/>
          </w:tcPr>
          <w:p w:rsidR="00684745" w:rsidRDefault="00EC4449" w:rsidP="00D72235">
            <w:pPr>
              <w:widowControl w:val="0"/>
              <w:autoSpaceDE w:val="0"/>
              <w:autoSpaceDN w:val="0"/>
              <w:adjustRightInd w:val="0"/>
              <w:spacing w:line="276" w:lineRule="auto"/>
              <w:ind w:left="100" w:right="100"/>
              <w:jc w:val="both"/>
              <w:rPr>
                <w:rFonts w:ascii="Arial" w:hAnsi="Arial" w:cs="Arial"/>
                <w:sz w:val="20"/>
                <w:szCs w:val="20"/>
              </w:rPr>
            </w:pPr>
            <w:r>
              <w:rPr>
                <w:rFonts w:ascii="Arial" w:hAnsi="Arial" w:cs="Arial"/>
                <w:sz w:val="20"/>
                <w:szCs w:val="20"/>
              </w:rPr>
              <w:t xml:space="preserve">Reading Presentation - 25%,   </w:t>
            </w:r>
            <w:r w:rsidR="00684745">
              <w:rPr>
                <w:rFonts w:ascii="Arial" w:hAnsi="Arial" w:cs="Arial"/>
                <w:sz w:val="20"/>
                <w:szCs w:val="20"/>
              </w:rPr>
              <w:t>Group Presentation 25%</w:t>
            </w:r>
          </w:p>
          <w:p w:rsidR="00684745" w:rsidRDefault="00EC4449" w:rsidP="00D72235">
            <w:pPr>
              <w:widowControl w:val="0"/>
              <w:autoSpaceDE w:val="0"/>
              <w:autoSpaceDN w:val="0"/>
              <w:adjustRightInd w:val="0"/>
              <w:spacing w:line="276" w:lineRule="auto"/>
              <w:rPr>
                <w:rFonts w:ascii="Arial" w:hAnsi="Arial" w:cs="Arial"/>
                <w:sz w:val="20"/>
                <w:szCs w:val="20"/>
              </w:rPr>
            </w:pPr>
            <w:r>
              <w:rPr>
                <w:rFonts w:ascii="Arial" w:hAnsi="Arial" w:cs="Arial"/>
                <w:sz w:val="20"/>
                <w:szCs w:val="20"/>
              </w:rPr>
              <w:t xml:space="preserve">  </w:t>
            </w:r>
            <w:r w:rsidR="00684745">
              <w:rPr>
                <w:rFonts w:ascii="Arial" w:hAnsi="Arial" w:cs="Arial"/>
                <w:sz w:val="20"/>
                <w:szCs w:val="20"/>
              </w:rPr>
              <w:t xml:space="preserve">Final exam  30%,   </w:t>
            </w:r>
            <w:r>
              <w:rPr>
                <w:rFonts w:ascii="Arial" w:hAnsi="Arial" w:cs="Arial"/>
                <w:sz w:val="20"/>
                <w:szCs w:val="20"/>
              </w:rPr>
              <w:t xml:space="preserve">                  </w:t>
            </w:r>
            <w:r w:rsidR="00684745">
              <w:rPr>
                <w:rFonts w:ascii="Arial" w:hAnsi="Arial" w:cs="Arial"/>
                <w:sz w:val="20"/>
                <w:szCs w:val="20"/>
              </w:rPr>
              <w:t>Class Participation - 20%</w:t>
            </w:r>
          </w:p>
        </w:tc>
      </w:tr>
      <w:tr w:rsidR="00D64CBD" w:rsidTr="00D64CBD">
        <w:tblPrEx>
          <w:tblBorders>
            <w:top w:val="none" w:sz="0" w:space="0" w:color="auto"/>
          </w:tblBorders>
        </w:tblPrEx>
        <w:tc>
          <w:tcPr>
            <w:tcW w:w="8748" w:type="dxa"/>
            <w:gridSpan w:val="5"/>
            <w:tcBorders>
              <w:top w:val="single" w:sz="2" w:space="0" w:color="auto"/>
              <w:left w:val="single" w:sz="8" w:space="0" w:color="auto"/>
              <w:bottom w:val="single" w:sz="2" w:space="0" w:color="auto"/>
              <w:right w:val="single" w:sz="8" w:space="0" w:color="auto"/>
            </w:tcBorders>
            <w:shd w:val="clear" w:color="auto" w:fill="E5E5E5"/>
            <w:tcMar>
              <w:top w:w="100" w:type="nil"/>
              <w:right w:w="100" w:type="nil"/>
            </w:tcMar>
            <w:vAlign w:val="center"/>
          </w:tcPr>
          <w:p w:rsidR="00D64CBD" w:rsidRDefault="00D64CBD" w:rsidP="00783F6D">
            <w:pPr>
              <w:widowControl w:val="0"/>
              <w:autoSpaceDE w:val="0"/>
              <w:autoSpaceDN w:val="0"/>
              <w:adjustRightInd w:val="0"/>
              <w:spacing w:line="276" w:lineRule="auto"/>
              <w:jc w:val="center"/>
              <w:rPr>
                <w:rFonts w:ascii="Arial" w:hAnsi="Arial" w:cs="Arial"/>
              </w:rPr>
            </w:pPr>
            <w:r>
              <w:rPr>
                <w:rFonts w:ascii="Arial" w:hAnsi="Arial" w:cs="Arial"/>
              </w:rPr>
              <w:t>Syllabus</w:t>
            </w:r>
          </w:p>
        </w:tc>
      </w:tr>
      <w:tr w:rsidR="00684745" w:rsidTr="00684745">
        <w:tblPrEx>
          <w:tblBorders>
            <w:top w:val="none" w:sz="0" w:space="0" w:color="auto"/>
            <w:bottom w:val="single" w:sz="2" w:space="0" w:color="auto"/>
          </w:tblBorders>
        </w:tblPrEx>
        <w:tc>
          <w:tcPr>
            <w:tcW w:w="8748" w:type="dxa"/>
            <w:gridSpan w:val="5"/>
            <w:tcBorders>
              <w:top w:val="single" w:sz="2" w:space="0" w:color="auto"/>
              <w:left w:val="single" w:sz="8" w:space="0" w:color="auto"/>
              <w:bottom w:val="single" w:sz="8" w:space="0" w:color="auto"/>
              <w:right w:val="single" w:sz="8" w:space="0" w:color="auto"/>
            </w:tcBorders>
            <w:tcMar>
              <w:top w:w="100" w:type="nil"/>
              <w:right w:w="100" w:type="nil"/>
            </w:tcMar>
          </w:tcPr>
          <w:p w:rsidR="00684745" w:rsidRDefault="00684745">
            <w:pPr>
              <w:widowControl w:val="0"/>
              <w:autoSpaceDE w:val="0"/>
              <w:autoSpaceDN w:val="0"/>
              <w:adjustRightInd w:val="0"/>
              <w:spacing w:line="312" w:lineRule="auto"/>
              <w:ind w:left="100" w:right="100"/>
              <w:rPr>
                <w:rFonts w:ascii="Arial" w:hAnsi="Arial" w:cs="Arial"/>
                <w:spacing w:val="4"/>
                <w:kern w:val="1"/>
                <w:sz w:val="20"/>
                <w:szCs w:val="20"/>
              </w:rPr>
            </w:pPr>
          </w:p>
          <w:p w:rsidR="00684745" w:rsidRPr="00D64CBD" w:rsidRDefault="00684745" w:rsidP="00D64CBD">
            <w:pPr>
              <w:widowControl w:val="0"/>
              <w:autoSpaceDE w:val="0"/>
              <w:autoSpaceDN w:val="0"/>
              <w:adjustRightInd w:val="0"/>
              <w:spacing w:line="276" w:lineRule="auto"/>
              <w:jc w:val="both"/>
              <w:rPr>
                <w:rFonts w:ascii="Helvetica" w:hAnsi="Helvetica" w:cs="Arial"/>
                <w:kern w:val="1"/>
                <w:sz w:val="22"/>
                <w:szCs w:val="22"/>
              </w:rPr>
            </w:pPr>
            <w:r>
              <w:rPr>
                <w:rFonts w:ascii="Arial" w:hAnsi="Arial" w:cs="Arial"/>
                <w:kern w:val="1"/>
                <w:sz w:val="20"/>
                <w:szCs w:val="20"/>
              </w:rPr>
              <w:t xml:space="preserve">  </w:t>
            </w:r>
            <w:r w:rsidRPr="00D64CBD">
              <w:rPr>
                <w:rFonts w:ascii="Helvetica" w:hAnsi="Helvetica" w:cs="Arial"/>
                <w:kern w:val="1"/>
                <w:sz w:val="22"/>
                <w:szCs w:val="22"/>
              </w:rPr>
              <w:t xml:space="preserve">Social Marketing and Finance are very critical skills for NGO management. NGOs are becoming more responsible actors rather than temporary advocators. Social Marketing in this sense can be understood to persuade people to participate in the public work or NGO activities. Social Marketing also can be defined the use of marketing principles and techniques to influence a target audiences to voluntarily accept, reject, modify, or </w:t>
            </w:r>
            <w:r w:rsidR="00EC4449" w:rsidRPr="00D64CBD">
              <w:rPr>
                <w:rFonts w:ascii="Helvetica" w:hAnsi="Helvetica" w:cs="Arial"/>
                <w:kern w:val="1"/>
                <w:sz w:val="22"/>
                <w:szCs w:val="22"/>
              </w:rPr>
              <w:t>abandon</w:t>
            </w:r>
            <w:r w:rsidRPr="00D64CBD">
              <w:rPr>
                <w:rFonts w:ascii="Helvetica" w:hAnsi="Helvetica" w:cs="Arial"/>
                <w:kern w:val="1"/>
                <w:sz w:val="22"/>
                <w:szCs w:val="22"/>
              </w:rPr>
              <w:t xml:space="preserve"> a behavior for the </w:t>
            </w:r>
            <w:r w:rsidR="00EC4449" w:rsidRPr="00D64CBD">
              <w:rPr>
                <w:rFonts w:ascii="Helvetica" w:hAnsi="Helvetica" w:cs="Arial"/>
                <w:kern w:val="1"/>
                <w:sz w:val="22"/>
                <w:szCs w:val="22"/>
              </w:rPr>
              <w:t>benefit</w:t>
            </w:r>
            <w:r w:rsidRPr="00D64CBD">
              <w:rPr>
                <w:rFonts w:ascii="Helvetica" w:hAnsi="Helvetica" w:cs="Arial"/>
                <w:kern w:val="1"/>
                <w:sz w:val="22"/>
                <w:szCs w:val="22"/>
              </w:rPr>
              <w:t xml:space="preserve"> of individuals, groups, or society as a whole.</w:t>
            </w:r>
            <w:r w:rsidR="00EC4449">
              <w:rPr>
                <w:rFonts w:ascii="Helvetica" w:hAnsi="Helvetica" w:cs="Arial"/>
                <w:kern w:val="1"/>
                <w:sz w:val="22"/>
                <w:szCs w:val="22"/>
              </w:rPr>
              <w:t xml:space="preserve"> T</w:t>
            </w:r>
            <w:r w:rsidRPr="00D64CBD">
              <w:rPr>
                <w:rFonts w:ascii="Helvetica" w:hAnsi="Helvetica" w:cs="Arial"/>
                <w:kern w:val="1"/>
                <w:sz w:val="22"/>
                <w:szCs w:val="22"/>
              </w:rPr>
              <w:t>argets for Social Marketing of NGOs will be</w:t>
            </w:r>
            <w:r w:rsidR="00EC4449">
              <w:rPr>
                <w:rFonts w:ascii="Helvetica" w:hAnsi="Helvetica" w:cs="Arial"/>
                <w:kern w:val="1"/>
                <w:sz w:val="22"/>
                <w:szCs w:val="22"/>
              </w:rPr>
              <w:t xml:space="preserve"> dependent on the issue or the purpose, however this course will assume that the targets are local community in general.</w:t>
            </w:r>
            <w:r w:rsidRPr="00D64CBD">
              <w:rPr>
                <w:rFonts w:ascii="Helvetica" w:hAnsi="Helvetica" w:cs="Arial"/>
                <w:kern w:val="1"/>
                <w:sz w:val="22"/>
                <w:szCs w:val="22"/>
              </w:rPr>
              <w:t xml:space="preserve"> </w:t>
            </w:r>
          </w:p>
          <w:p w:rsidR="00684745" w:rsidRPr="00D64CBD" w:rsidRDefault="00684745" w:rsidP="00D64CBD">
            <w:pPr>
              <w:widowControl w:val="0"/>
              <w:autoSpaceDE w:val="0"/>
              <w:autoSpaceDN w:val="0"/>
              <w:adjustRightInd w:val="0"/>
              <w:spacing w:line="276" w:lineRule="auto"/>
              <w:jc w:val="both"/>
              <w:rPr>
                <w:rFonts w:ascii="Helvetica" w:hAnsi="Helvetica" w:cs="Arial"/>
                <w:kern w:val="1"/>
                <w:sz w:val="22"/>
                <w:szCs w:val="22"/>
              </w:rPr>
            </w:pPr>
            <w:r w:rsidRPr="00D64CBD">
              <w:rPr>
                <w:rFonts w:ascii="Helvetica" w:hAnsi="Helvetica" w:cs="Arial"/>
                <w:kern w:val="1"/>
                <w:sz w:val="22"/>
                <w:szCs w:val="22"/>
              </w:rPr>
              <w:t xml:space="preserve">   This c</w:t>
            </w:r>
            <w:r w:rsidR="00EC4449">
              <w:rPr>
                <w:rFonts w:ascii="Helvetica" w:hAnsi="Helvetica" w:cs="Arial"/>
                <w:kern w:val="1"/>
                <w:sz w:val="22"/>
                <w:szCs w:val="22"/>
              </w:rPr>
              <w:t>ourse will let students plan, present, and discu</w:t>
            </w:r>
            <w:r w:rsidRPr="00D64CBD">
              <w:rPr>
                <w:rFonts w:ascii="Helvetica" w:hAnsi="Helvetica" w:cs="Arial"/>
                <w:kern w:val="1"/>
                <w:sz w:val="22"/>
                <w:szCs w:val="22"/>
              </w:rPr>
              <w:t xml:space="preserve">ss their strategy of social marketing </w:t>
            </w:r>
            <w:r w:rsidR="00EC4449">
              <w:rPr>
                <w:rFonts w:ascii="Helvetica" w:hAnsi="Helvetica" w:cs="Arial"/>
                <w:kern w:val="1"/>
                <w:sz w:val="22"/>
                <w:szCs w:val="22"/>
              </w:rPr>
              <w:t xml:space="preserve">and finance of their own </w:t>
            </w:r>
            <w:r w:rsidRPr="00D64CBD">
              <w:rPr>
                <w:rFonts w:ascii="Helvetica" w:hAnsi="Helvetica" w:cs="Arial"/>
                <w:kern w:val="1"/>
                <w:sz w:val="22"/>
                <w:szCs w:val="22"/>
              </w:rPr>
              <w:t>NGOs. Meanwhile, the leadership will be carefully discussed and defined again compared with coordinator, guide, supporter and a man of empowerment in his/h</w:t>
            </w:r>
            <w:r w:rsidR="00D72235">
              <w:rPr>
                <w:rFonts w:ascii="Helvetica" w:hAnsi="Helvetica" w:cs="Arial"/>
                <w:kern w:val="1"/>
                <w:sz w:val="22"/>
                <w:szCs w:val="22"/>
              </w:rPr>
              <w:t>er context. This course might prepare a one full day workshop to have more dynamic and deep discussions instead of 3 hours’ class.</w:t>
            </w:r>
            <w:r w:rsidRPr="00D64CBD">
              <w:rPr>
                <w:rFonts w:ascii="Helvetica" w:hAnsi="Helvetica" w:cs="Arial"/>
                <w:kern w:val="1"/>
                <w:sz w:val="22"/>
                <w:szCs w:val="22"/>
              </w:rPr>
              <w:t xml:space="preserve"> </w:t>
            </w:r>
          </w:p>
          <w:p w:rsidR="00684745" w:rsidRPr="00D64CBD" w:rsidRDefault="00684745" w:rsidP="00D64CBD">
            <w:pPr>
              <w:widowControl w:val="0"/>
              <w:autoSpaceDE w:val="0"/>
              <w:autoSpaceDN w:val="0"/>
              <w:adjustRightInd w:val="0"/>
              <w:spacing w:line="276" w:lineRule="auto"/>
              <w:jc w:val="both"/>
              <w:rPr>
                <w:rFonts w:ascii="Helvetica" w:hAnsi="Helvetica" w:cs="Arial"/>
                <w:kern w:val="1"/>
                <w:sz w:val="22"/>
                <w:szCs w:val="22"/>
              </w:rPr>
            </w:pPr>
            <w:r w:rsidRPr="00D64CBD">
              <w:rPr>
                <w:rFonts w:ascii="Helvetica" w:hAnsi="Helvetica" w:cs="Arial"/>
                <w:kern w:val="1"/>
                <w:sz w:val="22"/>
                <w:szCs w:val="22"/>
              </w:rPr>
              <w:t xml:space="preserve">   This course will be composed of 3 parts. First </w:t>
            </w:r>
            <w:r w:rsidR="00D72235" w:rsidRPr="00D64CBD">
              <w:rPr>
                <w:rFonts w:ascii="Helvetica" w:hAnsi="Helvetica" w:cs="Arial"/>
                <w:kern w:val="1"/>
                <w:sz w:val="22"/>
                <w:szCs w:val="22"/>
              </w:rPr>
              <w:t>part will</w:t>
            </w:r>
            <w:r w:rsidRPr="00D64CBD">
              <w:rPr>
                <w:rFonts w:ascii="Helvetica" w:hAnsi="Helvetica" w:cs="Arial"/>
                <w:kern w:val="1"/>
                <w:sz w:val="22"/>
                <w:szCs w:val="22"/>
              </w:rPr>
              <w:t xml:space="preserve"> be lectures and discussion for necessary concepts and knowledge for setting up strategy. Second </w:t>
            </w:r>
            <w:r w:rsidR="00D72235" w:rsidRPr="00D64CBD">
              <w:rPr>
                <w:rFonts w:ascii="Helvetica" w:hAnsi="Helvetica" w:cs="Arial"/>
                <w:kern w:val="1"/>
                <w:sz w:val="22"/>
                <w:szCs w:val="22"/>
              </w:rPr>
              <w:t>part will</w:t>
            </w:r>
            <w:r w:rsidRPr="00D64CBD">
              <w:rPr>
                <w:rFonts w:ascii="Helvetica" w:hAnsi="Helvetica" w:cs="Arial"/>
                <w:kern w:val="1"/>
                <w:sz w:val="22"/>
                <w:szCs w:val="22"/>
              </w:rPr>
              <w:t xml:space="preserve"> be lead by students with group </w:t>
            </w:r>
            <w:r w:rsidR="00D72235" w:rsidRPr="00D64CBD">
              <w:rPr>
                <w:rFonts w:ascii="Helvetica" w:hAnsi="Helvetica" w:cs="Arial"/>
                <w:kern w:val="1"/>
                <w:sz w:val="22"/>
                <w:szCs w:val="22"/>
              </w:rPr>
              <w:t>presentation, which</w:t>
            </w:r>
            <w:r w:rsidRPr="00D64CBD">
              <w:rPr>
                <w:rFonts w:ascii="Helvetica" w:hAnsi="Helvetica" w:cs="Arial"/>
                <w:kern w:val="1"/>
                <w:sz w:val="22"/>
                <w:szCs w:val="22"/>
              </w:rPr>
              <w:t xml:space="preserve"> will make focus on their social marketing strategy with a very specific focal point and time table. Third part will be plenary discussion for assessment and future design with a few scenario skills.</w:t>
            </w:r>
          </w:p>
          <w:p w:rsidR="00684745" w:rsidRDefault="00684745">
            <w:pPr>
              <w:widowControl w:val="0"/>
              <w:autoSpaceDE w:val="0"/>
              <w:autoSpaceDN w:val="0"/>
              <w:adjustRightInd w:val="0"/>
              <w:rPr>
                <w:rFonts w:ascii="Arial" w:hAnsi="Arial" w:cs="Arial"/>
                <w:spacing w:val="4"/>
                <w:kern w:val="1"/>
                <w:sz w:val="20"/>
                <w:szCs w:val="20"/>
              </w:rPr>
            </w:pPr>
          </w:p>
        </w:tc>
      </w:tr>
    </w:tbl>
    <w:p w:rsidR="00684745" w:rsidRDefault="00684745" w:rsidP="00684745">
      <w:pPr>
        <w:widowControl w:val="0"/>
        <w:autoSpaceDE w:val="0"/>
        <w:autoSpaceDN w:val="0"/>
        <w:adjustRightInd w:val="0"/>
        <w:spacing w:line="360" w:lineRule="auto"/>
        <w:jc w:val="both"/>
        <w:rPr>
          <w:rFonts w:ascii="Arial" w:hAnsi="Arial" w:cs="Arial"/>
          <w:kern w:val="1"/>
          <w:sz w:val="20"/>
          <w:szCs w:val="20"/>
        </w:rPr>
      </w:pPr>
    </w:p>
    <w:tbl>
      <w:tblPr>
        <w:tblW w:w="0" w:type="auto"/>
        <w:tblBorders>
          <w:top w:val="single" w:sz="2" w:space="0" w:color="auto"/>
          <w:left w:val="single" w:sz="2" w:space="0" w:color="auto"/>
          <w:right w:val="single" w:sz="2" w:space="0" w:color="auto"/>
        </w:tblBorders>
        <w:tblLook w:val="0000" w:firstRow="0" w:lastRow="0" w:firstColumn="0" w:lastColumn="0" w:noHBand="0" w:noVBand="0"/>
      </w:tblPr>
      <w:tblGrid>
        <w:gridCol w:w="824"/>
        <w:gridCol w:w="7553"/>
      </w:tblGrid>
      <w:tr w:rsidR="00D72235" w:rsidTr="00D72235">
        <w:trPr>
          <w:trHeight w:val="240"/>
        </w:trPr>
        <w:tc>
          <w:tcPr>
            <w:tcW w:w="0" w:type="auto"/>
            <w:gridSpan w:val="2"/>
            <w:tcBorders>
              <w:top w:val="single" w:sz="8" w:space="0" w:color="auto"/>
              <w:left w:val="single" w:sz="8" w:space="0" w:color="auto"/>
              <w:bottom w:val="single" w:sz="2" w:space="0" w:color="auto"/>
              <w:right w:val="single" w:sz="8" w:space="0" w:color="auto"/>
            </w:tcBorders>
            <w:shd w:val="clear" w:color="auto" w:fill="E5E5E5"/>
            <w:tcMar>
              <w:top w:w="100" w:type="nil"/>
              <w:right w:w="100" w:type="nil"/>
            </w:tcMar>
            <w:vAlign w:val="center"/>
          </w:tcPr>
          <w:p w:rsidR="00D72235" w:rsidRDefault="00D72235" w:rsidP="00D72235">
            <w:pPr>
              <w:widowControl w:val="0"/>
              <w:autoSpaceDE w:val="0"/>
              <w:autoSpaceDN w:val="0"/>
              <w:adjustRightInd w:val="0"/>
              <w:jc w:val="center"/>
              <w:rPr>
                <w:rFonts w:ascii="Arial" w:hAnsi="Arial" w:cs="Arial"/>
                <w:kern w:val="1"/>
              </w:rPr>
            </w:pPr>
            <w:r>
              <w:rPr>
                <w:rFonts w:ascii="Arial" w:hAnsi="Arial" w:cs="Arial"/>
                <w:kern w:val="1"/>
              </w:rPr>
              <w:lastRenderedPageBreak/>
              <w:t>Lecture Schedule</w:t>
            </w:r>
          </w:p>
        </w:tc>
      </w:tr>
      <w:tr w:rsidR="00D72235" w:rsidTr="00D72235">
        <w:tblPrEx>
          <w:tblBorders>
            <w:top w:val="none" w:sz="0" w:space="0" w:color="auto"/>
          </w:tblBorders>
        </w:tblPrEx>
        <w:trPr>
          <w:trHeight w:val="561"/>
        </w:trPr>
        <w:tc>
          <w:tcPr>
            <w:tcW w:w="0" w:type="auto"/>
            <w:tcBorders>
              <w:top w:val="single" w:sz="2" w:space="0" w:color="auto"/>
              <w:left w:val="single" w:sz="8" w:space="0" w:color="auto"/>
              <w:bottom w:val="single" w:sz="11" w:space="0" w:color="auto"/>
              <w:right w:val="single" w:sz="2" w:space="0" w:color="auto"/>
            </w:tcBorders>
            <w:shd w:val="clear" w:color="auto" w:fill="E5E5E5"/>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Weeks</w:t>
            </w:r>
          </w:p>
        </w:tc>
        <w:tc>
          <w:tcPr>
            <w:tcW w:w="0" w:type="auto"/>
            <w:tcBorders>
              <w:top w:val="single" w:sz="2" w:space="0" w:color="auto"/>
              <w:left w:val="single" w:sz="2" w:space="0" w:color="auto"/>
              <w:bottom w:val="single" w:sz="11" w:space="0" w:color="auto"/>
              <w:right w:val="single" w:sz="8" w:space="0" w:color="auto"/>
            </w:tcBorders>
            <w:shd w:val="clear" w:color="auto" w:fill="E5E5E5"/>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Contents</w:t>
            </w:r>
          </w:p>
        </w:tc>
      </w:tr>
      <w:tr w:rsidR="00D72235" w:rsidTr="00D72235">
        <w:tblPrEx>
          <w:tblBorders>
            <w:top w:val="none" w:sz="0" w:space="0" w:color="auto"/>
          </w:tblBorders>
        </w:tblPrEx>
        <w:trPr>
          <w:trHeight w:val="789"/>
        </w:trPr>
        <w:tc>
          <w:tcPr>
            <w:tcW w:w="0" w:type="auto"/>
            <w:tcBorders>
              <w:top w:val="single" w:sz="11" w:space="0" w:color="auto"/>
              <w:left w:val="single" w:sz="8" w:space="0" w:color="auto"/>
              <w:bottom w:val="single" w:sz="2" w:space="0" w:color="auto"/>
              <w:right w:val="single" w:sz="2" w:space="0" w:color="auto"/>
            </w:tcBorders>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1</w:t>
            </w:r>
          </w:p>
        </w:tc>
        <w:tc>
          <w:tcPr>
            <w:tcW w:w="0" w:type="auto"/>
            <w:tcBorders>
              <w:top w:val="single" w:sz="11" w:space="0" w:color="auto"/>
              <w:left w:val="single" w:sz="2" w:space="0" w:color="auto"/>
              <w:bottom w:val="single" w:sz="2" w:space="0" w:color="auto"/>
              <w:right w:val="single" w:sz="8" w:space="0" w:color="auto"/>
            </w:tcBorders>
            <w:vAlign w:val="center"/>
          </w:tcPr>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Introduction of this course</w:t>
            </w:r>
          </w:p>
        </w:tc>
      </w:tr>
      <w:tr w:rsidR="00D72235" w:rsidTr="00D72235">
        <w:tblPrEx>
          <w:tblBorders>
            <w:top w:val="none" w:sz="0" w:space="0" w:color="auto"/>
          </w:tblBorders>
        </w:tblPrEx>
        <w:trPr>
          <w:trHeight w:val="789"/>
        </w:trPr>
        <w:tc>
          <w:tcPr>
            <w:tcW w:w="0" w:type="auto"/>
            <w:tcBorders>
              <w:top w:val="single" w:sz="2" w:space="0" w:color="auto"/>
              <w:left w:val="single" w:sz="8" w:space="0" w:color="auto"/>
              <w:bottom w:val="single" w:sz="2" w:space="0" w:color="auto"/>
              <w:right w:val="single" w:sz="2" w:space="0" w:color="auto"/>
            </w:tcBorders>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2</w:t>
            </w:r>
          </w:p>
        </w:tc>
        <w:tc>
          <w:tcPr>
            <w:tcW w:w="0" w:type="auto"/>
            <w:tcBorders>
              <w:top w:val="single" w:sz="2" w:space="0" w:color="auto"/>
              <w:left w:val="single" w:sz="2" w:space="0" w:color="auto"/>
              <w:bottom w:val="single" w:sz="2" w:space="0" w:color="auto"/>
              <w:right w:val="single" w:sz="8" w:space="0" w:color="auto"/>
            </w:tcBorders>
            <w:vAlign w:val="center"/>
          </w:tcPr>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Understanding Social Marketing 1.</w:t>
            </w:r>
          </w:p>
          <w:p w:rsidR="00684745" w:rsidRDefault="00684745">
            <w:pPr>
              <w:widowControl w:val="0"/>
              <w:autoSpaceDE w:val="0"/>
              <w:autoSpaceDN w:val="0"/>
              <w:adjustRightInd w:val="0"/>
              <w:spacing w:line="360" w:lineRule="auto"/>
              <w:ind w:left="300"/>
              <w:rPr>
                <w:rFonts w:ascii="Arial" w:hAnsi="Arial" w:cs="Arial"/>
                <w:i/>
                <w:iCs/>
                <w:kern w:val="1"/>
                <w:sz w:val="20"/>
                <w:szCs w:val="20"/>
              </w:rPr>
            </w:pPr>
            <w:r>
              <w:rPr>
                <w:rFonts w:ascii="Arial" w:hAnsi="Arial" w:cs="Arial"/>
                <w:i/>
                <w:iCs/>
                <w:kern w:val="1"/>
                <w:sz w:val="20"/>
                <w:szCs w:val="20"/>
              </w:rPr>
              <w:t>Defining Social Marketing and its Outline</w:t>
            </w:r>
          </w:p>
        </w:tc>
      </w:tr>
      <w:tr w:rsidR="00D72235" w:rsidTr="00D72235">
        <w:tblPrEx>
          <w:tblBorders>
            <w:top w:val="none" w:sz="0" w:space="0" w:color="auto"/>
          </w:tblBorders>
        </w:tblPrEx>
        <w:trPr>
          <w:trHeight w:val="789"/>
        </w:trPr>
        <w:tc>
          <w:tcPr>
            <w:tcW w:w="0" w:type="auto"/>
            <w:tcBorders>
              <w:top w:val="single" w:sz="2" w:space="0" w:color="auto"/>
              <w:left w:val="single" w:sz="8" w:space="0" w:color="auto"/>
              <w:bottom w:val="single" w:sz="2" w:space="0" w:color="auto"/>
              <w:right w:val="single" w:sz="2" w:space="0" w:color="auto"/>
            </w:tcBorders>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3</w:t>
            </w:r>
          </w:p>
        </w:tc>
        <w:tc>
          <w:tcPr>
            <w:tcW w:w="0" w:type="auto"/>
            <w:tcBorders>
              <w:top w:val="single" w:sz="2" w:space="0" w:color="auto"/>
              <w:left w:val="single" w:sz="2" w:space="0" w:color="auto"/>
              <w:bottom w:val="single" w:sz="2" w:space="0" w:color="auto"/>
              <w:right w:val="single" w:sz="8" w:space="0" w:color="auto"/>
            </w:tcBorders>
            <w:vAlign w:val="center"/>
          </w:tcPr>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Understanding Social Marketing 2.</w:t>
            </w:r>
          </w:p>
          <w:p w:rsidR="00684745" w:rsidRDefault="00684745">
            <w:pPr>
              <w:widowControl w:val="0"/>
              <w:autoSpaceDE w:val="0"/>
              <w:autoSpaceDN w:val="0"/>
              <w:adjustRightInd w:val="0"/>
              <w:spacing w:line="360" w:lineRule="auto"/>
              <w:ind w:left="300"/>
              <w:rPr>
                <w:rFonts w:ascii="Arial" w:hAnsi="Arial" w:cs="Arial"/>
                <w:i/>
                <w:iCs/>
                <w:kern w:val="1"/>
                <w:sz w:val="20"/>
                <w:szCs w:val="20"/>
              </w:rPr>
            </w:pPr>
            <w:r>
              <w:rPr>
                <w:rFonts w:ascii="Arial" w:hAnsi="Arial" w:cs="Arial"/>
                <w:i/>
                <w:iCs/>
                <w:kern w:val="1"/>
                <w:sz w:val="20"/>
                <w:szCs w:val="20"/>
              </w:rPr>
              <w:t>Why NGOs Needs Social Marketing: Positioning of the NGOs in Global Change</w:t>
            </w:r>
          </w:p>
        </w:tc>
      </w:tr>
      <w:tr w:rsidR="00D72235" w:rsidTr="00D72235">
        <w:tblPrEx>
          <w:tblBorders>
            <w:top w:val="none" w:sz="0" w:space="0" w:color="auto"/>
          </w:tblBorders>
        </w:tblPrEx>
        <w:trPr>
          <w:trHeight w:val="789"/>
        </w:trPr>
        <w:tc>
          <w:tcPr>
            <w:tcW w:w="0" w:type="auto"/>
            <w:tcBorders>
              <w:top w:val="single" w:sz="2" w:space="0" w:color="auto"/>
              <w:left w:val="single" w:sz="8" w:space="0" w:color="auto"/>
              <w:bottom w:val="single" w:sz="2" w:space="0" w:color="auto"/>
              <w:right w:val="single" w:sz="2" w:space="0" w:color="auto"/>
            </w:tcBorders>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4</w:t>
            </w:r>
          </w:p>
        </w:tc>
        <w:tc>
          <w:tcPr>
            <w:tcW w:w="0" w:type="auto"/>
            <w:tcBorders>
              <w:top w:val="single" w:sz="2" w:space="0" w:color="auto"/>
              <w:left w:val="single" w:sz="2" w:space="0" w:color="auto"/>
              <w:bottom w:val="single" w:sz="2" w:space="0" w:color="auto"/>
              <w:right w:val="single" w:sz="8" w:space="0" w:color="auto"/>
            </w:tcBorders>
            <w:vAlign w:val="center"/>
          </w:tcPr>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Analyzing the Social Marketing Environment 1</w:t>
            </w:r>
          </w:p>
          <w:p w:rsidR="00684745" w:rsidRDefault="00684745">
            <w:pPr>
              <w:widowControl w:val="0"/>
              <w:autoSpaceDE w:val="0"/>
              <w:autoSpaceDN w:val="0"/>
              <w:adjustRightInd w:val="0"/>
              <w:spacing w:line="360" w:lineRule="auto"/>
              <w:ind w:left="300"/>
              <w:rPr>
                <w:rFonts w:ascii="Arial" w:hAnsi="Arial" w:cs="Arial"/>
                <w:i/>
                <w:iCs/>
                <w:kern w:val="1"/>
                <w:sz w:val="20"/>
                <w:szCs w:val="20"/>
              </w:rPr>
            </w:pPr>
            <w:r>
              <w:rPr>
                <w:rFonts w:ascii="Arial" w:hAnsi="Arial" w:cs="Arial"/>
                <w:i/>
                <w:iCs/>
                <w:kern w:val="1"/>
                <w:sz w:val="20"/>
                <w:szCs w:val="20"/>
              </w:rPr>
              <w:t>the Needs and the Life Style of People in Community</w:t>
            </w:r>
          </w:p>
        </w:tc>
      </w:tr>
      <w:tr w:rsidR="00D72235" w:rsidTr="00D72235">
        <w:tblPrEx>
          <w:tblBorders>
            <w:top w:val="none" w:sz="0" w:space="0" w:color="auto"/>
          </w:tblBorders>
        </w:tblPrEx>
        <w:trPr>
          <w:trHeight w:val="789"/>
        </w:trPr>
        <w:tc>
          <w:tcPr>
            <w:tcW w:w="0" w:type="auto"/>
            <w:tcBorders>
              <w:top w:val="single" w:sz="2" w:space="0" w:color="auto"/>
              <w:left w:val="single" w:sz="8" w:space="0" w:color="auto"/>
              <w:bottom w:val="single" w:sz="2" w:space="0" w:color="auto"/>
              <w:right w:val="single" w:sz="2" w:space="0" w:color="auto"/>
            </w:tcBorders>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5</w:t>
            </w:r>
          </w:p>
        </w:tc>
        <w:tc>
          <w:tcPr>
            <w:tcW w:w="0" w:type="auto"/>
            <w:tcBorders>
              <w:top w:val="single" w:sz="2" w:space="0" w:color="auto"/>
              <w:left w:val="single" w:sz="2" w:space="0" w:color="auto"/>
              <w:bottom w:val="single" w:sz="2" w:space="0" w:color="auto"/>
              <w:right w:val="single" w:sz="8" w:space="0" w:color="auto"/>
            </w:tcBorders>
            <w:vAlign w:val="center"/>
          </w:tcPr>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Analyzing the Social Marketing Environment 2</w:t>
            </w:r>
          </w:p>
          <w:p w:rsidR="00684745" w:rsidRDefault="00684745">
            <w:pPr>
              <w:widowControl w:val="0"/>
              <w:autoSpaceDE w:val="0"/>
              <w:autoSpaceDN w:val="0"/>
              <w:adjustRightInd w:val="0"/>
              <w:spacing w:line="360" w:lineRule="auto"/>
              <w:ind w:left="300"/>
              <w:rPr>
                <w:rFonts w:ascii="Arial" w:hAnsi="Arial" w:cs="Arial"/>
                <w:i/>
                <w:iCs/>
                <w:kern w:val="1"/>
                <w:sz w:val="20"/>
                <w:szCs w:val="20"/>
              </w:rPr>
            </w:pPr>
            <w:r>
              <w:rPr>
                <w:rFonts w:ascii="Arial" w:hAnsi="Arial" w:cs="Arial"/>
                <w:i/>
                <w:iCs/>
                <w:kern w:val="1"/>
                <w:sz w:val="20"/>
                <w:szCs w:val="20"/>
              </w:rPr>
              <w:t xml:space="preserve">the Changing Roles of </w:t>
            </w:r>
            <w:r w:rsidR="00D72235">
              <w:rPr>
                <w:rFonts w:ascii="Arial" w:hAnsi="Arial" w:cs="Arial"/>
                <w:i/>
                <w:iCs/>
                <w:kern w:val="1"/>
                <w:sz w:val="20"/>
                <w:szCs w:val="20"/>
              </w:rPr>
              <w:t>Government</w:t>
            </w:r>
            <w:r>
              <w:rPr>
                <w:rFonts w:ascii="Arial" w:hAnsi="Arial" w:cs="Arial"/>
                <w:i/>
                <w:iCs/>
                <w:kern w:val="1"/>
                <w:sz w:val="20"/>
                <w:szCs w:val="20"/>
              </w:rPr>
              <w:t xml:space="preserve"> and the New Needs of Company</w:t>
            </w:r>
          </w:p>
        </w:tc>
      </w:tr>
      <w:tr w:rsidR="00D72235" w:rsidTr="00D72235">
        <w:tblPrEx>
          <w:tblBorders>
            <w:top w:val="none" w:sz="0" w:space="0" w:color="auto"/>
          </w:tblBorders>
        </w:tblPrEx>
        <w:trPr>
          <w:trHeight w:val="789"/>
        </w:trPr>
        <w:tc>
          <w:tcPr>
            <w:tcW w:w="0" w:type="auto"/>
            <w:tcBorders>
              <w:top w:val="single" w:sz="2" w:space="0" w:color="auto"/>
              <w:left w:val="single" w:sz="8" w:space="0" w:color="auto"/>
              <w:bottom w:val="single" w:sz="2" w:space="0" w:color="auto"/>
              <w:right w:val="single" w:sz="2" w:space="0" w:color="auto"/>
            </w:tcBorders>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6</w:t>
            </w:r>
          </w:p>
        </w:tc>
        <w:tc>
          <w:tcPr>
            <w:tcW w:w="0" w:type="auto"/>
            <w:tcBorders>
              <w:top w:val="single" w:sz="2" w:space="0" w:color="auto"/>
              <w:left w:val="single" w:sz="2" w:space="0" w:color="auto"/>
              <w:bottom w:val="single" w:sz="2" w:space="0" w:color="auto"/>
              <w:right w:val="single" w:sz="8" w:space="0" w:color="auto"/>
            </w:tcBorders>
            <w:vAlign w:val="center"/>
          </w:tcPr>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Establishing Target Audiences, Objectives, and Goals 1</w:t>
            </w:r>
          </w:p>
        </w:tc>
      </w:tr>
      <w:tr w:rsidR="00D72235" w:rsidTr="00D72235">
        <w:tblPrEx>
          <w:tblBorders>
            <w:top w:val="none" w:sz="0" w:space="0" w:color="auto"/>
          </w:tblBorders>
        </w:tblPrEx>
        <w:trPr>
          <w:trHeight w:val="789"/>
        </w:trPr>
        <w:tc>
          <w:tcPr>
            <w:tcW w:w="0" w:type="auto"/>
            <w:tcBorders>
              <w:top w:val="single" w:sz="2" w:space="0" w:color="auto"/>
              <w:left w:val="single" w:sz="8" w:space="0" w:color="auto"/>
              <w:bottom w:val="single" w:sz="2" w:space="0" w:color="auto"/>
              <w:right w:val="single" w:sz="2" w:space="0" w:color="auto"/>
            </w:tcBorders>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7</w:t>
            </w:r>
          </w:p>
        </w:tc>
        <w:tc>
          <w:tcPr>
            <w:tcW w:w="0" w:type="auto"/>
            <w:tcBorders>
              <w:top w:val="single" w:sz="2" w:space="0" w:color="auto"/>
              <w:left w:val="single" w:sz="2" w:space="0" w:color="auto"/>
              <w:bottom w:val="single" w:sz="2" w:space="0" w:color="auto"/>
              <w:right w:val="single" w:sz="8" w:space="0" w:color="auto"/>
            </w:tcBorders>
            <w:vAlign w:val="center"/>
          </w:tcPr>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Establishing Target Audiences, Objectives, and Goals 2</w:t>
            </w:r>
          </w:p>
        </w:tc>
      </w:tr>
      <w:tr w:rsidR="00D72235" w:rsidTr="00783F6D">
        <w:tblPrEx>
          <w:tblBorders>
            <w:top w:val="none" w:sz="0" w:space="0" w:color="auto"/>
          </w:tblBorders>
        </w:tblPrEx>
        <w:trPr>
          <w:trHeight w:val="789"/>
        </w:trPr>
        <w:tc>
          <w:tcPr>
            <w:tcW w:w="0" w:type="auto"/>
            <w:tcBorders>
              <w:top w:val="single" w:sz="2" w:space="0" w:color="auto"/>
              <w:left w:val="single" w:sz="8" w:space="0" w:color="auto"/>
              <w:bottom w:val="single" w:sz="2" w:space="0" w:color="auto"/>
              <w:right w:val="single" w:sz="2" w:space="0" w:color="auto"/>
            </w:tcBorders>
            <w:shd w:val="clear" w:color="auto" w:fill="F2F2F2" w:themeFill="background1" w:themeFillShade="F2"/>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8</w:t>
            </w:r>
          </w:p>
        </w:tc>
        <w:tc>
          <w:tcPr>
            <w:tcW w:w="0" w:type="auto"/>
            <w:tcBorders>
              <w:top w:val="single" w:sz="2" w:space="0" w:color="auto"/>
              <w:left w:val="single" w:sz="2" w:space="0" w:color="auto"/>
              <w:bottom w:val="single" w:sz="2" w:space="0" w:color="auto"/>
              <w:right w:val="single" w:sz="8" w:space="0" w:color="auto"/>
            </w:tcBorders>
            <w:shd w:val="clear" w:color="auto" w:fill="F2F2F2" w:themeFill="background1" w:themeFillShade="F2"/>
            <w:vAlign w:val="center"/>
          </w:tcPr>
          <w:p w:rsidR="00684745" w:rsidRDefault="00D7223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Designing</w:t>
            </w:r>
            <w:r w:rsidR="00684745">
              <w:rPr>
                <w:rFonts w:ascii="Arial" w:hAnsi="Arial" w:cs="Arial"/>
                <w:kern w:val="1"/>
                <w:sz w:val="20"/>
                <w:szCs w:val="20"/>
              </w:rPr>
              <w:t xml:space="preserve"> the Groups for model programs by </w:t>
            </w:r>
            <w:r>
              <w:rPr>
                <w:rFonts w:ascii="Arial" w:hAnsi="Arial" w:cs="Arial"/>
                <w:kern w:val="1"/>
                <w:sz w:val="20"/>
                <w:szCs w:val="20"/>
              </w:rPr>
              <w:t>students</w:t>
            </w:r>
          </w:p>
        </w:tc>
      </w:tr>
      <w:tr w:rsidR="00D72235" w:rsidTr="00D72235">
        <w:tblPrEx>
          <w:tblBorders>
            <w:top w:val="none" w:sz="0" w:space="0" w:color="auto"/>
          </w:tblBorders>
        </w:tblPrEx>
        <w:trPr>
          <w:trHeight w:val="789"/>
        </w:trPr>
        <w:tc>
          <w:tcPr>
            <w:tcW w:w="0" w:type="auto"/>
            <w:tcBorders>
              <w:top w:val="single" w:sz="2" w:space="0" w:color="auto"/>
              <w:left w:val="single" w:sz="8" w:space="0" w:color="auto"/>
              <w:bottom w:val="single" w:sz="2" w:space="0" w:color="auto"/>
              <w:right w:val="single" w:sz="2" w:space="0" w:color="auto"/>
            </w:tcBorders>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9</w:t>
            </w:r>
          </w:p>
        </w:tc>
        <w:tc>
          <w:tcPr>
            <w:tcW w:w="0" w:type="auto"/>
            <w:tcBorders>
              <w:top w:val="single" w:sz="2" w:space="0" w:color="auto"/>
              <w:left w:val="single" w:sz="2" w:space="0" w:color="auto"/>
              <w:bottom w:val="single" w:sz="2" w:space="0" w:color="auto"/>
              <w:right w:val="single" w:sz="8" w:space="0" w:color="auto"/>
            </w:tcBorders>
            <w:vAlign w:val="center"/>
          </w:tcPr>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Developing Social Marketing Strategies 1</w:t>
            </w:r>
          </w:p>
        </w:tc>
      </w:tr>
      <w:tr w:rsidR="00D72235" w:rsidTr="00D72235">
        <w:tblPrEx>
          <w:tblBorders>
            <w:top w:val="none" w:sz="0" w:space="0" w:color="auto"/>
          </w:tblBorders>
        </w:tblPrEx>
        <w:trPr>
          <w:trHeight w:val="789"/>
        </w:trPr>
        <w:tc>
          <w:tcPr>
            <w:tcW w:w="0" w:type="auto"/>
            <w:tcBorders>
              <w:top w:val="single" w:sz="2" w:space="0" w:color="auto"/>
              <w:left w:val="single" w:sz="8" w:space="0" w:color="auto"/>
              <w:bottom w:val="single" w:sz="2" w:space="0" w:color="auto"/>
              <w:right w:val="single" w:sz="2" w:space="0" w:color="auto"/>
            </w:tcBorders>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10</w:t>
            </w:r>
          </w:p>
        </w:tc>
        <w:tc>
          <w:tcPr>
            <w:tcW w:w="0" w:type="auto"/>
            <w:tcBorders>
              <w:top w:val="single" w:sz="2" w:space="0" w:color="auto"/>
              <w:left w:val="single" w:sz="2" w:space="0" w:color="auto"/>
              <w:bottom w:val="single" w:sz="2" w:space="0" w:color="auto"/>
              <w:right w:val="single" w:sz="8" w:space="0" w:color="auto"/>
            </w:tcBorders>
            <w:vAlign w:val="center"/>
          </w:tcPr>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Developing Social Marketing Strategies 2</w:t>
            </w:r>
          </w:p>
        </w:tc>
      </w:tr>
      <w:tr w:rsidR="00D72235" w:rsidTr="00D72235">
        <w:tblPrEx>
          <w:tblBorders>
            <w:top w:val="none" w:sz="0" w:space="0" w:color="auto"/>
          </w:tblBorders>
        </w:tblPrEx>
        <w:trPr>
          <w:trHeight w:val="789"/>
        </w:trPr>
        <w:tc>
          <w:tcPr>
            <w:tcW w:w="0" w:type="auto"/>
            <w:tcBorders>
              <w:top w:val="single" w:sz="2" w:space="0" w:color="auto"/>
              <w:left w:val="single" w:sz="8" w:space="0" w:color="auto"/>
              <w:bottom w:val="single" w:sz="2" w:space="0" w:color="auto"/>
              <w:right w:val="single" w:sz="2" w:space="0" w:color="auto"/>
            </w:tcBorders>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11</w:t>
            </w:r>
          </w:p>
        </w:tc>
        <w:tc>
          <w:tcPr>
            <w:tcW w:w="0" w:type="auto"/>
            <w:tcBorders>
              <w:top w:val="single" w:sz="2" w:space="0" w:color="auto"/>
              <w:left w:val="single" w:sz="2" w:space="0" w:color="auto"/>
              <w:bottom w:val="single" w:sz="2" w:space="0" w:color="auto"/>
              <w:right w:val="single" w:sz="8" w:space="0" w:color="auto"/>
            </w:tcBorders>
            <w:vAlign w:val="center"/>
          </w:tcPr>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Making Social Marketing Programs 1</w:t>
            </w:r>
          </w:p>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 Human Resource and Programs</w:t>
            </w:r>
          </w:p>
        </w:tc>
      </w:tr>
      <w:tr w:rsidR="00D72235" w:rsidTr="00D72235">
        <w:tblPrEx>
          <w:tblBorders>
            <w:top w:val="none" w:sz="0" w:space="0" w:color="auto"/>
          </w:tblBorders>
        </w:tblPrEx>
        <w:trPr>
          <w:trHeight w:val="789"/>
        </w:trPr>
        <w:tc>
          <w:tcPr>
            <w:tcW w:w="0" w:type="auto"/>
            <w:tcBorders>
              <w:top w:val="single" w:sz="2" w:space="0" w:color="auto"/>
              <w:left w:val="single" w:sz="8" w:space="0" w:color="auto"/>
              <w:bottom w:val="single" w:sz="2" w:space="0" w:color="auto"/>
              <w:right w:val="single" w:sz="2" w:space="0" w:color="auto"/>
            </w:tcBorders>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12</w:t>
            </w:r>
          </w:p>
        </w:tc>
        <w:tc>
          <w:tcPr>
            <w:tcW w:w="0" w:type="auto"/>
            <w:tcBorders>
              <w:top w:val="single" w:sz="2" w:space="0" w:color="auto"/>
              <w:left w:val="single" w:sz="2" w:space="0" w:color="auto"/>
              <w:bottom w:val="single" w:sz="2" w:space="0" w:color="auto"/>
              <w:right w:val="single" w:sz="8" w:space="0" w:color="auto"/>
            </w:tcBorders>
            <w:vAlign w:val="center"/>
          </w:tcPr>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Making Social Marketing Programs 2</w:t>
            </w:r>
          </w:p>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 Financing and its Strategy</w:t>
            </w:r>
          </w:p>
        </w:tc>
      </w:tr>
      <w:tr w:rsidR="00D72235" w:rsidTr="00D72235">
        <w:tblPrEx>
          <w:tblBorders>
            <w:top w:val="none" w:sz="0" w:space="0" w:color="auto"/>
          </w:tblBorders>
        </w:tblPrEx>
        <w:trPr>
          <w:trHeight w:val="789"/>
        </w:trPr>
        <w:tc>
          <w:tcPr>
            <w:tcW w:w="0" w:type="auto"/>
            <w:tcBorders>
              <w:top w:val="single" w:sz="2" w:space="0" w:color="auto"/>
              <w:left w:val="single" w:sz="8" w:space="0" w:color="auto"/>
              <w:bottom w:val="single" w:sz="2" w:space="0" w:color="auto"/>
              <w:right w:val="single" w:sz="2" w:space="0" w:color="auto"/>
            </w:tcBorders>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13</w:t>
            </w:r>
          </w:p>
        </w:tc>
        <w:tc>
          <w:tcPr>
            <w:tcW w:w="0" w:type="auto"/>
            <w:tcBorders>
              <w:top w:val="single" w:sz="2" w:space="0" w:color="auto"/>
              <w:left w:val="single" w:sz="2" w:space="0" w:color="auto"/>
              <w:bottom w:val="single" w:sz="2" w:space="0" w:color="auto"/>
              <w:right w:val="single" w:sz="8" w:space="0" w:color="auto"/>
            </w:tcBorders>
            <w:vAlign w:val="center"/>
          </w:tcPr>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Group Presentation 1</w:t>
            </w:r>
          </w:p>
        </w:tc>
      </w:tr>
      <w:tr w:rsidR="00D72235" w:rsidTr="00D72235">
        <w:tblPrEx>
          <w:tblBorders>
            <w:top w:val="none" w:sz="0" w:space="0" w:color="auto"/>
          </w:tblBorders>
        </w:tblPrEx>
        <w:trPr>
          <w:trHeight w:val="789"/>
        </w:trPr>
        <w:tc>
          <w:tcPr>
            <w:tcW w:w="0" w:type="auto"/>
            <w:tcBorders>
              <w:top w:val="single" w:sz="2" w:space="0" w:color="auto"/>
              <w:left w:val="single" w:sz="8" w:space="0" w:color="auto"/>
              <w:bottom w:val="single" w:sz="2" w:space="0" w:color="auto"/>
              <w:right w:val="single" w:sz="2" w:space="0" w:color="auto"/>
            </w:tcBorders>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14</w:t>
            </w:r>
          </w:p>
        </w:tc>
        <w:tc>
          <w:tcPr>
            <w:tcW w:w="0" w:type="auto"/>
            <w:tcBorders>
              <w:top w:val="single" w:sz="2" w:space="0" w:color="auto"/>
              <w:left w:val="single" w:sz="2" w:space="0" w:color="auto"/>
              <w:bottom w:val="single" w:sz="2" w:space="0" w:color="auto"/>
              <w:right w:val="single" w:sz="8" w:space="0" w:color="auto"/>
            </w:tcBorders>
            <w:vAlign w:val="center"/>
          </w:tcPr>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Group Presentation 2</w:t>
            </w:r>
          </w:p>
        </w:tc>
      </w:tr>
      <w:tr w:rsidR="00D72235" w:rsidTr="00D72235">
        <w:tblPrEx>
          <w:tblBorders>
            <w:top w:val="none" w:sz="0" w:space="0" w:color="auto"/>
          </w:tblBorders>
        </w:tblPrEx>
        <w:trPr>
          <w:trHeight w:val="789"/>
        </w:trPr>
        <w:tc>
          <w:tcPr>
            <w:tcW w:w="0" w:type="auto"/>
            <w:tcBorders>
              <w:top w:val="single" w:sz="2" w:space="0" w:color="auto"/>
              <w:left w:val="single" w:sz="8" w:space="0" w:color="auto"/>
              <w:bottom w:val="single" w:sz="2" w:space="0" w:color="auto"/>
              <w:right w:val="single" w:sz="2" w:space="0" w:color="auto"/>
            </w:tcBorders>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15</w:t>
            </w:r>
          </w:p>
        </w:tc>
        <w:tc>
          <w:tcPr>
            <w:tcW w:w="0" w:type="auto"/>
            <w:tcBorders>
              <w:top w:val="single" w:sz="2" w:space="0" w:color="auto"/>
              <w:left w:val="single" w:sz="2" w:space="0" w:color="auto"/>
              <w:bottom w:val="single" w:sz="2" w:space="0" w:color="auto"/>
              <w:right w:val="single" w:sz="8" w:space="0" w:color="auto"/>
            </w:tcBorders>
            <w:vAlign w:val="center"/>
          </w:tcPr>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Summery and Final Discussion</w:t>
            </w:r>
          </w:p>
        </w:tc>
      </w:tr>
      <w:tr w:rsidR="00D72235" w:rsidTr="00783F6D">
        <w:tblPrEx>
          <w:tblBorders>
            <w:top w:val="none" w:sz="0" w:space="0" w:color="auto"/>
            <w:bottom w:val="single" w:sz="2" w:space="0" w:color="auto"/>
          </w:tblBorders>
        </w:tblPrEx>
        <w:trPr>
          <w:trHeight w:val="789"/>
        </w:trPr>
        <w:tc>
          <w:tcPr>
            <w:tcW w:w="0" w:type="auto"/>
            <w:tcBorders>
              <w:top w:val="single" w:sz="2" w:space="0" w:color="auto"/>
              <w:left w:val="single" w:sz="8" w:space="0" w:color="auto"/>
              <w:bottom w:val="single" w:sz="8" w:space="0" w:color="auto"/>
              <w:right w:val="single" w:sz="2" w:space="0" w:color="auto"/>
            </w:tcBorders>
            <w:shd w:val="clear" w:color="auto" w:fill="F2F2F2" w:themeFill="background1" w:themeFillShade="F2"/>
            <w:tcMar>
              <w:top w:w="100" w:type="nil"/>
              <w:right w:w="100" w:type="nil"/>
            </w:tcMar>
            <w:vAlign w:val="center"/>
          </w:tcPr>
          <w:p w:rsidR="00684745" w:rsidRDefault="00684745">
            <w:pPr>
              <w:widowControl w:val="0"/>
              <w:autoSpaceDE w:val="0"/>
              <w:autoSpaceDN w:val="0"/>
              <w:adjustRightInd w:val="0"/>
              <w:spacing w:line="360" w:lineRule="auto"/>
              <w:jc w:val="center"/>
              <w:rPr>
                <w:rFonts w:ascii="Arial" w:hAnsi="Arial" w:cs="Arial"/>
                <w:kern w:val="1"/>
                <w:sz w:val="20"/>
                <w:szCs w:val="20"/>
              </w:rPr>
            </w:pPr>
            <w:r>
              <w:rPr>
                <w:rFonts w:ascii="Arial" w:hAnsi="Arial" w:cs="Arial"/>
                <w:kern w:val="1"/>
                <w:sz w:val="20"/>
                <w:szCs w:val="20"/>
              </w:rPr>
              <w:t>16</w:t>
            </w:r>
          </w:p>
        </w:tc>
        <w:tc>
          <w:tcPr>
            <w:tcW w:w="0" w:type="auto"/>
            <w:tcBorders>
              <w:top w:val="single" w:sz="2" w:space="0" w:color="auto"/>
              <w:left w:val="single" w:sz="2" w:space="0" w:color="auto"/>
              <w:bottom w:val="single" w:sz="8" w:space="0" w:color="auto"/>
              <w:right w:val="single" w:sz="8" w:space="0" w:color="auto"/>
            </w:tcBorders>
            <w:shd w:val="clear" w:color="auto" w:fill="F2F2F2" w:themeFill="background1" w:themeFillShade="F2"/>
            <w:vAlign w:val="center"/>
          </w:tcPr>
          <w:p w:rsidR="00684745" w:rsidRDefault="00684745">
            <w:pPr>
              <w:widowControl w:val="0"/>
              <w:autoSpaceDE w:val="0"/>
              <w:autoSpaceDN w:val="0"/>
              <w:adjustRightInd w:val="0"/>
              <w:spacing w:line="360" w:lineRule="auto"/>
              <w:ind w:left="300"/>
              <w:rPr>
                <w:rFonts w:ascii="Arial" w:hAnsi="Arial" w:cs="Arial"/>
                <w:kern w:val="1"/>
                <w:sz w:val="20"/>
                <w:szCs w:val="20"/>
              </w:rPr>
            </w:pPr>
            <w:r>
              <w:rPr>
                <w:rFonts w:ascii="Arial" w:hAnsi="Arial" w:cs="Arial"/>
                <w:kern w:val="1"/>
                <w:sz w:val="20"/>
                <w:szCs w:val="20"/>
              </w:rPr>
              <w:t xml:space="preserve"> Final Exam</w:t>
            </w:r>
          </w:p>
        </w:tc>
      </w:tr>
    </w:tbl>
    <w:p w:rsidR="00684745" w:rsidRDefault="00684745"/>
    <w:sectPr w:rsidR="00684745" w:rsidSect="00783F6D">
      <w:footerReference w:type="even" r:id="rId8"/>
      <w:footerReference w:type="default" r:id="rId9"/>
      <w:pgSz w:w="11900" w:h="16840"/>
      <w:pgMar w:top="1134" w:right="1800" w:bottom="993"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1F4" w:rsidRDefault="009931F4" w:rsidP="00783F6D">
      <w:r>
        <w:separator/>
      </w:r>
    </w:p>
  </w:endnote>
  <w:endnote w:type="continuationSeparator" w:id="0">
    <w:p w:rsidR="009931F4" w:rsidRDefault="009931F4" w:rsidP="00783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F6D" w:rsidRDefault="00783F6D" w:rsidP="00214664">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783F6D" w:rsidRDefault="00783F6D" w:rsidP="00783F6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F6D" w:rsidRDefault="00783F6D" w:rsidP="00214664">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D0B33">
      <w:rPr>
        <w:rStyle w:val="a5"/>
        <w:noProof/>
      </w:rPr>
      <w:t>2</w:t>
    </w:r>
    <w:r>
      <w:rPr>
        <w:rStyle w:val="a5"/>
      </w:rPr>
      <w:fldChar w:fldCharType="end"/>
    </w:r>
  </w:p>
  <w:p w:rsidR="00783F6D" w:rsidRDefault="00783F6D" w:rsidP="00783F6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1F4" w:rsidRDefault="009931F4" w:rsidP="00783F6D">
      <w:r>
        <w:separator/>
      </w:r>
    </w:p>
  </w:footnote>
  <w:footnote w:type="continuationSeparator" w:id="0">
    <w:p w:rsidR="009931F4" w:rsidRDefault="009931F4" w:rsidP="00783F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EC8A2B34"/>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A10009"/>
    <w:multiLevelType w:val="hybridMultilevel"/>
    <w:tmpl w:val="2B1C3A1A"/>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745"/>
    <w:rsid w:val="003E5791"/>
    <w:rsid w:val="005D0B33"/>
    <w:rsid w:val="0066579C"/>
    <w:rsid w:val="00684745"/>
    <w:rsid w:val="00783F6D"/>
    <w:rsid w:val="009931F4"/>
    <w:rsid w:val="00D64CBD"/>
    <w:rsid w:val="00D72235"/>
    <w:rsid w:val="00EC4449"/>
    <w:rsid w:val="00F402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4745"/>
    <w:pPr>
      <w:ind w:left="720"/>
      <w:contextualSpacing/>
    </w:pPr>
  </w:style>
  <w:style w:type="paragraph" w:styleId="a4">
    <w:name w:val="footer"/>
    <w:basedOn w:val="a"/>
    <w:link w:val="Char"/>
    <w:uiPriority w:val="99"/>
    <w:unhideWhenUsed/>
    <w:rsid w:val="00783F6D"/>
    <w:pPr>
      <w:tabs>
        <w:tab w:val="center" w:pos="4153"/>
        <w:tab w:val="right" w:pos="8306"/>
      </w:tabs>
    </w:pPr>
  </w:style>
  <w:style w:type="character" w:customStyle="1" w:styleId="Char">
    <w:name w:val="바닥글 Char"/>
    <w:basedOn w:val="a0"/>
    <w:link w:val="a4"/>
    <w:uiPriority w:val="99"/>
    <w:rsid w:val="00783F6D"/>
  </w:style>
  <w:style w:type="character" w:styleId="a5">
    <w:name w:val="page number"/>
    <w:basedOn w:val="a0"/>
    <w:uiPriority w:val="99"/>
    <w:semiHidden/>
    <w:unhideWhenUsed/>
    <w:rsid w:val="00783F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4745"/>
    <w:pPr>
      <w:ind w:left="720"/>
      <w:contextualSpacing/>
    </w:pPr>
  </w:style>
  <w:style w:type="paragraph" w:styleId="a4">
    <w:name w:val="footer"/>
    <w:basedOn w:val="a"/>
    <w:link w:val="Char"/>
    <w:uiPriority w:val="99"/>
    <w:unhideWhenUsed/>
    <w:rsid w:val="00783F6D"/>
    <w:pPr>
      <w:tabs>
        <w:tab w:val="center" w:pos="4153"/>
        <w:tab w:val="right" w:pos="8306"/>
      </w:tabs>
    </w:pPr>
  </w:style>
  <w:style w:type="character" w:customStyle="1" w:styleId="Char">
    <w:name w:val="바닥글 Char"/>
    <w:basedOn w:val="a0"/>
    <w:link w:val="a4"/>
    <w:uiPriority w:val="99"/>
    <w:rsid w:val="00783F6D"/>
  </w:style>
  <w:style w:type="character" w:styleId="a5">
    <w:name w:val="page number"/>
    <w:basedOn w:val="a0"/>
    <w:uiPriority w:val="99"/>
    <w:semiHidden/>
    <w:unhideWhenUsed/>
    <w:rsid w:val="00783F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591</Words>
  <Characters>3371</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
    </vt:vector>
  </TitlesOfParts>
  <Company>한신대</Company>
  <LinksUpToDate>false</LinksUpToDate>
  <CharactersWithSpaces>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기호 이</dc:creator>
  <cp:lastModifiedBy>ajou</cp:lastModifiedBy>
  <cp:revision>2</cp:revision>
  <dcterms:created xsi:type="dcterms:W3CDTF">2015-02-06T04:52:00Z</dcterms:created>
  <dcterms:modified xsi:type="dcterms:W3CDTF">2015-02-06T04:52:00Z</dcterms:modified>
</cp:coreProperties>
</file>